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298" w:rsidRPr="004A0F7F" w:rsidRDefault="001A5298" w:rsidP="001A52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Звіт про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повторне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відстеження результативності </w:t>
      </w:r>
    </w:p>
    <w:p w:rsidR="001A5298" w:rsidRDefault="001A5298" w:rsidP="001A52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A0F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Рішення Бучанської міської </w:t>
      </w:r>
      <w:r w:rsidRPr="000F41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ради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№ 609 – 23 –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 від 29.03.2012 </w:t>
      </w:r>
      <w:r w:rsidRPr="000F4107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Pr="000F41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затвердження</w:t>
      </w:r>
    </w:p>
    <w:p w:rsidR="001A5298" w:rsidRDefault="001A5298" w:rsidP="001A52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Порядку сплати пайової участі замовника у розвитку </w:t>
      </w:r>
    </w:p>
    <w:p w:rsidR="001A5298" w:rsidRPr="000F4107" w:rsidRDefault="001A5298" w:rsidP="001A529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інфраструктури міста Буча</w:t>
      </w:r>
      <w:r w:rsidRPr="000F4107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A5298" w:rsidRPr="000F4107" w:rsidRDefault="001A5298" w:rsidP="001A5298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41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0F41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Вид та назва регуляторного акта</w:t>
      </w:r>
      <w:r w:rsidRPr="000F410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1A5298" w:rsidRPr="00AD2A60" w:rsidRDefault="001A5298" w:rsidP="001A529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      Рішення Бучанської міської </w:t>
      </w:r>
      <w:r w:rsidRPr="000F7F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ради </w:t>
      </w:r>
      <w:r w:rsidRPr="00AD2A6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№ 609 – 23 – </w:t>
      </w:r>
      <w:r w:rsidRPr="00AD2A60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VI</w:t>
      </w:r>
      <w:r w:rsidRPr="00AD2A6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від 29.03.2012 </w:t>
      </w:r>
      <w:r w:rsidRPr="00AD2A60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Pr="00AD2A60">
        <w:rPr>
          <w:rFonts w:ascii="Times New Roman" w:hAnsi="Times New Roman" w:cs="Times New Roman"/>
          <w:sz w:val="24"/>
          <w:szCs w:val="24"/>
          <w:lang w:val="uk-UA"/>
        </w:rPr>
        <w:t>Про затверджен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AD2A60">
        <w:rPr>
          <w:rFonts w:ascii="Times New Roman" w:hAnsi="Times New Roman" w:cs="Times New Roman"/>
          <w:sz w:val="24"/>
          <w:szCs w:val="24"/>
          <w:lang w:val="uk-UA"/>
        </w:rPr>
        <w:t>я</w:t>
      </w:r>
    </w:p>
    <w:p w:rsidR="001A5298" w:rsidRDefault="001A5298" w:rsidP="001A529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2A60">
        <w:rPr>
          <w:rFonts w:ascii="Times New Roman" w:hAnsi="Times New Roman" w:cs="Times New Roman"/>
          <w:sz w:val="24"/>
          <w:szCs w:val="24"/>
          <w:lang w:val="uk-UA"/>
        </w:rPr>
        <w:t xml:space="preserve"> Порядку сплати пайової участі замовника у розвитку інфраструктури міста Буча» </w:t>
      </w:r>
    </w:p>
    <w:p w:rsidR="001A5298" w:rsidRPr="00AD2A60" w:rsidRDefault="001A5298" w:rsidP="001A529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5298" w:rsidRPr="00F13824" w:rsidRDefault="001A5298" w:rsidP="001A5298">
      <w:pPr>
        <w:ind w:left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2.  Назва виконавця заходів з відстеження результативності</w:t>
      </w:r>
      <w:r w:rsidRPr="00F138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1A5298" w:rsidRPr="004A0F7F" w:rsidRDefault="001A5298" w:rsidP="001A5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економіки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учанської міської ради.</w:t>
      </w:r>
    </w:p>
    <w:p w:rsidR="001A5298" w:rsidRPr="004A0F7F" w:rsidRDefault="001A5298" w:rsidP="001A52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3.  Цілі прийняття акта</w:t>
      </w:r>
      <w:r w:rsidRPr="00F138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1A5298" w:rsidRPr="005F458F" w:rsidRDefault="001A5298" w:rsidP="001A5298">
      <w:pPr>
        <w:shd w:val="clear" w:color="auto" w:fill="FFFFFF"/>
        <w:tabs>
          <w:tab w:val="left" w:pos="540"/>
        </w:tabs>
        <w:spacing w:before="100" w:beforeAutospacing="1" w:after="100" w:afterAutospacing="1"/>
        <w:ind w:right="17" w:firstLine="709"/>
        <w:jc w:val="both"/>
        <w:rPr>
          <w:rFonts w:ascii="Times New Roman" w:hAnsi="Times New Roman" w:cs="Times New Roman"/>
          <w:lang w:val="uk-UA"/>
        </w:rPr>
      </w:pPr>
      <w:r w:rsidRPr="005F458F">
        <w:rPr>
          <w:rFonts w:ascii="Times New Roman" w:hAnsi="Times New Roman" w:cs="Times New Roman"/>
          <w:color w:val="000000"/>
          <w:lang w:val="uk-UA"/>
        </w:rPr>
        <w:t>Основними цілями прийняття даного регуляторного акту є вирішення наступних проблем:</w:t>
      </w:r>
    </w:p>
    <w:p w:rsidR="001A5298" w:rsidRPr="005F458F" w:rsidRDefault="001A5298" w:rsidP="001A5298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color w:val="000000"/>
          <w:lang w:val="uk-UA"/>
        </w:rPr>
      </w:pPr>
      <w:r w:rsidRPr="005F458F">
        <w:rPr>
          <w:rFonts w:ascii="Times New Roman" w:hAnsi="Times New Roman" w:cs="Times New Roman"/>
          <w:color w:val="000000"/>
          <w:lang w:val="uk-UA"/>
        </w:rPr>
        <w:t xml:space="preserve">залучення забудовників до сплати пайової участі в </w:t>
      </w:r>
      <w:r w:rsidRPr="005F458F">
        <w:rPr>
          <w:rFonts w:ascii="Times New Roman" w:hAnsi="Times New Roman" w:cs="Times New Roman"/>
          <w:color w:val="000000"/>
          <w:spacing w:val="-1"/>
          <w:lang w:val="uk-UA"/>
        </w:rPr>
        <w:t>облаштуванні інженерно-транспортної та соціальної інфраструктури;</w:t>
      </w:r>
    </w:p>
    <w:p w:rsidR="001A5298" w:rsidRPr="005F458F" w:rsidRDefault="001A5298" w:rsidP="001A5298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</w:rPr>
      </w:pPr>
      <w:r w:rsidRPr="005F458F">
        <w:rPr>
          <w:rFonts w:ascii="Times New Roman" w:hAnsi="Times New Roman" w:cs="Times New Roman"/>
          <w:color w:val="000000"/>
          <w:spacing w:val="-1"/>
          <w:lang w:val="uk-UA"/>
        </w:rPr>
        <w:t>запобігання пошкодженню та руйнуванню існуючої інфраструктури міста;</w:t>
      </w:r>
    </w:p>
    <w:p w:rsidR="001A5298" w:rsidRPr="005F458F" w:rsidRDefault="001A5298" w:rsidP="001A5298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</w:rPr>
      </w:pPr>
      <w:r w:rsidRPr="005F458F">
        <w:rPr>
          <w:rFonts w:ascii="Times New Roman" w:hAnsi="Times New Roman" w:cs="Times New Roman"/>
          <w:color w:val="000000"/>
          <w:spacing w:val="-1"/>
          <w:lang w:val="uk-UA"/>
        </w:rPr>
        <w:t xml:space="preserve">отримується додаткових надходжень до місцевого бюджету для </w:t>
      </w:r>
      <w:r w:rsidRPr="005F458F">
        <w:rPr>
          <w:rFonts w:ascii="Times New Roman" w:hAnsi="Times New Roman" w:cs="Times New Roman"/>
          <w:color w:val="000000"/>
          <w:lang w:val="uk-UA"/>
        </w:rPr>
        <w:t>розв'язання питань соціально-економічного розвитку міста Буча;</w:t>
      </w:r>
    </w:p>
    <w:p w:rsidR="001A5298" w:rsidRPr="005F458F" w:rsidRDefault="001A5298" w:rsidP="001A5298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color w:val="000000"/>
          <w:lang w:val="uk-UA"/>
        </w:rPr>
      </w:pPr>
      <w:r w:rsidRPr="005F458F">
        <w:rPr>
          <w:rFonts w:ascii="Times New Roman" w:hAnsi="Times New Roman" w:cs="Times New Roman"/>
          <w:color w:val="000000"/>
          <w:spacing w:val="-1"/>
          <w:lang w:val="uk-UA"/>
        </w:rPr>
        <w:t xml:space="preserve">офіційне визначення   уповноважених   органів,   які   будуть здійснювати </w:t>
      </w:r>
      <w:r w:rsidRPr="005F458F">
        <w:rPr>
          <w:rFonts w:ascii="Times New Roman" w:hAnsi="Times New Roman" w:cs="Times New Roman"/>
          <w:color w:val="000000"/>
          <w:spacing w:val="6"/>
          <w:lang w:val="uk-UA"/>
        </w:rPr>
        <w:t>контроль за своєчасністю та повнотою надходжень зазначених коштів, реєструвати заяви та готувати для укладання</w:t>
      </w:r>
      <w:r w:rsidRPr="005F458F">
        <w:rPr>
          <w:rFonts w:ascii="Times New Roman" w:hAnsi="Times New Roman" w:cs="Times New Roman"/>
          <w:color w:val="000000"/>
          <w:spacing w:val="8"/>
          <w:lang w:val="uk-UA"/>
        </w:rPr>
        <w:t xml:space="preserve"> договори про пайову участь замовників будівництва в </w:t>
      </w:r>
      <w:r w:rsidRPr="005F458F">
        <w:rPr>
          <w:rFonts w:ascii="Times New Roman" w:hAnsi="Times New Roman" w:cs="Times New Roman"/>
          <w:lang w:val="uk-UA"/>
        </w:rPr>
        <w:t>створенні і розвитку інженерно-транспортної та соціальної інфраструктури міста</w:t>
      </w:r>
      <w:r w:rsidRPr="005F458F">
        <w:rPr>
          <w:rFonts w:ascii="Times New Roman" w:hAnsi="Times New Roman" w:cs="Times New Roman"/>
          <w:color w:val="000000"/>
          <w:spacing w:val="-2"/>
          <w:lang w:val="uk-UA"/>
        </w:rPr>
        <w:t>.</w:t>
      </w:r>
    </w:p>
    <w:p w:rsidR="001A5298" w:rsidRPr="004A0F7F" w:rsidRDefault="001A5298" w:rsidP="001A52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Строк виконання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заходів з 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відстеження результативності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:</w:t>
      </w:r>
    </w:p>
    <w:p w:rsidR="001A5298" w:rsidRPr="004A0F7F" w:rsidRDefault="001A5298" w:rsidP="001A52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0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 </w:t>
      </w:r>
      <w:r w:rsidR="00B40AD6" w:rsidRPr="00B40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</w:t>
      </w:r>
      <w:r w:rsidRPr="00B40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B40AD6" w:rsidRPr="00B40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40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 w:rsidR="00B40AD6" w:rsidRPr="00B40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 </w:t>
      </w:r>
      <w:r w:rsidRPr="00B40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 </w:t>
      </w:r>
      <w:r w:rsidR="00B40AD6" w:rsidRPr="00B40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</w:t>
      </w:r>
      <w:r w:rsidRPr="00B40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B40AD6" w:rsidRPr="00B40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B40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 w:rsidR="00B40AD6" w:rsidRPr="00B40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40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A5298" w:rsidRPr="004A0F7F" w:rsidRDefault="001A5298" w:rsidP="001A52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5.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Тип відстеження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: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A5298" w:rsidRDefault="001A5298" w:rsidP="001A52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Повторне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відстеження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A5298" w:rsidRPr="004A0F7F" w:rsidRDefault="001A5298" w:rsidP="001A52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Метод одержання результатів відстеження результативност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і:</w:t>
      </w:r>
    </w:p>
    <w:p w:rsidR="001A5298" w:rsidRPr="004A0F7F" w:rsidRDefault="001A5298" w:rsidP="001A529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проведення </w:t>
      </w:r>
      <w:r w:rsidR="003413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повторного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відстеження використовувався статистичний метод одержання результатів відстеження. </w:t>
      </w:r>
    </w:p>
    <w:p w:rsidR="001A5298" w:rsidRPr="004A0F7F" w:rsidRDefault="001A5298" w:rsidP="001A52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7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Дані та припущення, на основі яких відстежується результативність,     а також способи одержання дани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х:</w:t>
      </w:r>
    </w:p>
    <w:p w:rsidR="001A5298" w:rsidRDefault="001A5298" w:rsidP="001A52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проведення </w:t>
      </w:r>
      <w:r w:rsidR="003413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повторного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відстеження результативності даного регуляторного акта були визначені такі статистичні показники результативності:</w:t>
      </w:r>
    </w:p>
    <w:p w:rsidR="001A5298" w:rsidRPr="00677B4B" w:rsidRDefault="001A5298" w:rsidP="001A5298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77B4B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кількість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договорів про пайову участь замовника</w:t>
      </w:r>
      <w:r w:rsidRPr="003936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у розвитку інфраструктури міста Буча, що були заключені до прийняття даного регуляторного акту</w:t>
      </w:r>
      <w:r w:rsidRPr="00677B4B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1A5298" w:rsidRPr="00677B4B" w:rsidRDefault="001A5298" w:rsidP="001A5298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77B4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сума надходжень до міського бюджету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пайової участі по цим договорам.</w:t>
      </w:r>
    </w:p>
    <w:p w:rsidR="001A5298" w:rsidRPr="004A0F7F" w:rsidRDefault="001A5298" w:rsidP="001A52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8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Кількісні та якісні значення показників результативност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і:</w:t>
      </w:r>
    </w:p>
    <w:tbl>
      <w:tblPr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5118"/>
        <w:gridCol w:w="1938"/>
        <w:gridCol w:w="1843"/>
      </w:tblGrid>
      <w:tr w:rsidR="001A5298" w:rsidRPr="00F74CAE" w:rsidTr="001A5298">
        <w:trPr>
          <w:tblCellSpacing w:w="0" w:type="dxa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298" w:rsidRPr="00F74CAE" w:rsidRDefault="001A5298" w:rsidP="00083C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  <w:r w:rsidRPr="00F74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п/п</w:t>
            </w:r>
          </w:p>
        </w:tc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298" w:rsidRPr="00F74CAE" w:rsidRDefault="001A5298" w:rsidP="00083C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Показники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5298" w:rsidRPr="00F74CAE" w:rsidRDefault="001A5298" w:rsidP="00083C2B">
            <w:pPr>
              <w:spacing w:before="100" w:beforeAutospacing="1" w:after="100" w:afterAutospacing="1" w:line="240" w:lineRule="auto"/>
              <w:ind w:left="67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 прийняття регуляторного акту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AD6" w:rsidRPr="00F74CAE" w:rsidRDefault="001A5298" w:rsidP="00B40AD6">
            <w:pPr>
              <w:spacing w:before="100" w:beforeAutospacing="1" w:after="100" w:afterAutospacing="1" w:line="240" w:lineRule="auto"/>
              <w:ind w:left="67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Станом на 01.0</w:t>
            </w:r>
            <w:r w:rsidR="00B40AD6" w:rsidRPr="00F74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F74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.201</w:t>
            </w:r>
            <w:r w:rsidR="00B40AD6" w:rsidRPr="00F74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F74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  <w:r w:rsidR="00B40AD6" w:rsidRPr="00F74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наростаючим підсумком</w:t>
            </w:r>
          </w:p>
        </w:tc>
      </w:tr>
      <w:tr w:rsidR="001A5298" w:rsidRPr="00F74CAE" w:rsidTr="001A5298">
        <w:trPr>
          <w:tblCellSpacing w:w="0" w:type="dxa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298" w:rsidRPr="00F74CAE" w:rsidRDefault="001A5298" w:rsidP="00083C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298" w:rsidRPr="00F74CAE" w:rsidRDefault="001A5298" w:rsidP="00083C2B">
            <w:pPr>
              <w:spacing w:before="100" w:beforeAutospacing="1" w:after="100" w:afterAutospacing="1" w:line="240" w:lineRule="auto"/>
              <w:ind w:left="52" w:right="12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Кількість </w:t>
            </w:r>
            <w:r w:rsidRPr="00F74C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зареєстрованих договорів про пайову участь замовника у розвитку інфраструктури міста Буча. 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5298" w:rsidRPr="00F74CAE" w:rsidRDefault="001A5298" w:rsidP="001A5298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5298" w:rsidRPr="00F74CAE" w:rsidRDefault="00F74CAE" w:rsidP="001A5298">
            <w:pPr>
              <w:spacing w:before="100" w:beforeAutospacing="1" w:after="100" w:afterAutospacing="1" w:line="240" w:lineRule="auto"/>
              <w:ind w:left="67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1A5298" w:rsidRPr="00F74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1A5298" w:rsidRPr="004A0F7F" w:rsidTr="001A5298">
        <w:trPr>
          <w:tblCellSpacing w:w="0" w:type="dxa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298" w:rsidRPr="00F74CAE" w:rsidRDefault="001A5298" w:rsidP="00083C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298" w:rsidRPr="00F74CAE" w:rsidRDefault="001A5298" w:rsidP="00F74CAE">
            <w:pPr>
              <w:spacing w:after="0" w:line="240" w:lineRule="auto"/>
              <w:ind w:left="52" w:right="125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74C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Сума надходжень до міського бюджету від пайової участі замовника у розвитку інфраструктури м.Буча 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5298" w:rsidRPr="00F74CAE" w:rsidRDefault="00E10A58" w:rsidP="00083C2B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300,0 тис.грн.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5298" w:rsidRDefault="00F74CAE" w:rsidP="001A5298">
            <w:pPr>
              <w:spacing w:after="0" w:line="240" w:lineRule="auto"/>
              <w:ind w:left="67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1878,7</w:t>
            </w:r>
            <w:r w:rsidR="001A5298" w:rsidRPr="00F74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1A5298" w:rsidRPr="00F74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="001A5298" w:rsidRPr="00F74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</w:tbl>
    <w:p w:rsidR="001A5298" w:rsidRPr="004A0F7F" w:rsidRDefault="001A5298" w:rsidP="001A52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9.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Оцінка результатів реалізації регуляторного акта та ступеня досягнення визначених ціле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й: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 </w:t>
      </w:r>
      <w:bookmarkStart w:id="0" w:name="_GoBack"/>
      <w:bookmarkEnd w:id="0"/>
    </w:p>
    <w:p w:rsidR="00A13086" w:rsidRDefault="001A5298" w:rsidP="006B60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1B9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6B60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Проведений моніторинг, що з</w:t>
      </w:r>
      <w:r w:rsidR="006B60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дійснювався відділом економіки</w:t>
      </w:r>
      <w:r w:rsidRPr="006B60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виконавчого комітету </w:t>
      </w:r>
      <w:r w:rsidR="006B60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</w:t>
      </w:r>
      <w:r w:rsidRPr="006B60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показав, що кількість укладен</w:t>
      </w:r>
      <w:r w:rsidR="006B60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</w:t>
      </w:r>
      <w:r w:rsidRPr="006B60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договорів </w:t>
      </w:r>
      <w:r w:rsidR="006B60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надходжень від пайової участі замовника у інфраструктурі </w:t>
      </w:r>
      <w:proofErr w:type="spellStart"/>
      <w:r w:rsidR="006B60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м.Буча</w:t>
      </w:r>
      <w:proofErr w:type="spellEnd"/>
      <w:r w:rsidR="006B60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B60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час дії даного рішення </w:t>
      </w:r>
      <w:r w:rsidR="006B60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зростає</w:t>
      </w:r>
      <w:r w:rsidRPr="006B60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A31B9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A13086" w:rsidRPr="00A13086" w:rsidRDefault="00A13086" w:rsidP="006B60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02692" w:rsidRPr="00102692" w:rsidRDefault="00102692" w:rsidP="00102692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02692">
        <w:rPr>
          <w:rFonts w:ascii="Times New Roman" w:hAnsi="Times New Roman" w:cs="Times New Roman"/>
          <w:b/>
          <w:sz w:val="24"/>
          <w:szCs w:val="24"/>
          <w:lang w:val="uk-UA"/>
        </w:rPr>
        <w:t>Завідувач відділом економіки</w:t>
      </w:r>
      <w:r w:rsidRPr="0010269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0269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0269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0269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02692">
        <w:rPr>
          <w:rFonts w:ascii="Times New Roman" w:hAnsi="Times New Roman" w:cs="Times New Roman"/>
          <w:b/>
          <w:sz w:val="24"/>
          <w:szCs w:val="24"/>
          <w:lang w:val="uk-UA"/>
        </w:rPr>
        <w:tab/>
        <w:t>О.В.</w:t>
      </w:r>
      <w:proofErr w:type="spellStart"/>
      <w:r w:rsidRPr="00102692">
        <w:rPr>
          <w:rFonts w:ascii="Times New Roman" w:hAnsi="Times New Roman" w:cs="Times New Roman"/>
          <w:b/>
          <w:sz w:val="24"/>
          <w:szCs w:val="24"/>
          <w:lang w:val="uk-UA"/>
        </w:rPr>
        <w:t>Лукіна</w:t>
      </w:r>
      <w:proofErr w:type="spellEnd"/>
      <w:r w:rsidRPr="001026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02692" w:rsidRDefault="00102692" w:rsidP="00102692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Головний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спеціалі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ст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відділу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економіки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М.М.Кроткова</w:t>
      </w:r>
      <w:proofErr w:type="spellEnd"/>
    </w:p>
    <w:p w:rsidR="001A5298" w:rsidRPr="00102692" w:rsidRDefault="001A5298" w:rsidP="001026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A5298" w:rsidRPr="00102692" w:rsidSect="00FD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508E"/>
    <w:multiLevelType w:val="multilevel"/>
    <w:tmpl w:val="A4922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2C369DC"/>
    <w:multiLevelType w:val="hybridMultilevel"/>
    <w:tmpl w:val="E084C00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5298"/>
    <w:rsid w:val="00102692"/>
    <w:rsid w:val="001A5298"/>
    <w:rsid w:val="002856FD"/>
    <w:rsid w:val="003413E8"/>
    <w:rsid w:val="003B6B2B"/>
    <w:rsid w:val="00566290"/>
    <w:rsid w:val="006A5BEA"/>
    <w:rsid w:val="006B60C4"/>
    <w:rsid w:val="00A01CE8"/>
    <w:rsid w:val="00A13086"/>
    <w:rsid w:val="00B40AD6"/>
    <w:rsid w:val="00E10A58"/>
    <w:rsid w:val="00F56A13"/>
    <w:rsid w:val="00F63C62"/>
    <w:rsid w:val="00F74CAE"/>
    <w:rsid w:val="00F842F2"/>
    <w:rsid w:val="00FD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2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3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org0</cp:lastModifiedBy>
  <cp:revision>11</cp:revision>
  <cp:lastPrinted>2015-06-12T07:20:00Z</cp:lastPrinted>
  <dcterms:created xsi:type="dcterms:W3CDTF">2012-09-07T10:38:00Z</dcterms:created>
  <dcterms:modified xsi:type="dcterms:W3CDTF">2015-06-12T07:21:00Z</dcterms:modified>
</cp:coreProperties>
</file>