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C26" w:rsidRPr="00235C26" w:rsidRDefault="00674408" w:rsidP="00674408">
      <w:pPr>
        <w:tabs>
          <w:tab w:val="left" w:pos="0"/>
          <w:tab w:val="center" w:pos="4677"/>
          <w:tab w:val="left" w:pos="766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56E0D" w:rsidRPr="00492630" w:rsidRDefault="00456E0D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456E0D" w:rsidRPr="00492630" w:rsidRDefault="00456E0D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5152739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04194A" w:rsidRPr="00235C26" w:rsidRDefault="0004194A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04194A" w:rsidP="006744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31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6744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DF2C43" w:rsidRDefault="00235C26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95662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2314</w:t>
            </w:r>
          </w:p>
          <w:p w:rsidR="003C7081" w:rsidRPr="00492630" w:rsidRDefault="003C7081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456E0D" w:rsidRDefault="00C541E4" w:rsidP="0004194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0419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затвердження переліку аварійно-небезпечних</w:t>
      </w:r>
    </w:p>
    <w:p w:rsidR="0004194A" w:rsidRPr="00787AC5" w:rsidRDefault="0004194A" w:rsidP="0004194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об’єктів, які підлягають демонтажу 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території Бучанської міської територіальної громади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04194A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 метою виконання невідкладних робіт щодо ліквідації наслідків збройної агресії російської федерації, пов’язаних із пошкодженням будівель і споруд,</w:t>
      </w:r>
      <w:r w:rsid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запобігання загибелі людей, зменшення обсягів можливих матеріальних втрат, відповідно до вимог Закону України «Про правовий режим воєнного стану»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</w:t>
      </w:r>
      <w:r w:rsid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Кабінету </w:t>
      </w:r>
      <w:r w:rsid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іністрів України від 19.04.2022</w:t>
      </w:r>
      <w:r w:rsid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№ 473 «Про затвердження Порядку виконання невідкладних робіт щодо ліквідації наслідків збройної агресії пов’язаних </w:t>
      </w:r>
      <w:r w:rsidR="00D7304E" w:rsidRP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>із пошкодженням будівель і споруд</w:t>
      </w:r>
      <w:r w:rsid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C541E4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Hlk213077667"/>
      <w:r w:rsidR="00EF0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Протоколом № 18 </w:t>
      </w:r>
      <w:r w:rsidR="00F921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0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09.10.2025 </w:t>
      </w:r>
      <w:bookmarkEnd w:id="0"/>
      <w:r w:rsidR="00EF033B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року чергового засідання комісії з питань техногенно -екологічної безпеки і надзвичайних ситуацій Київської обласної ради</w:t>
      </w:r>
      <w:r w:rsidR="00D73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541E4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30 Закону України «Про місцеве самоврядування в Україні», виконавчий комітет Бучанської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5D6E60" w:rsidRDefault="00F92166" w:rsidP="005D6E60">
      <w:pPr>
        <w:pStyle w:val="a6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перелік</w:t>
      </w:r>
      <w:r w:rsidR="00D7304E"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аварійно</w:t>
      </w:r>
      <w:r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304E"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небезпечних об’єктів, </w:t>
      </w:r>
      <w:r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 відповідно до Протоколу № 18 від 09.10.2025 року</w:t>
      </w:r>
      <w:r w:rsidRPr="00F92166">
        <w:t xml:space="preserve"> </w:t>
      </w:r>
      <w:r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чергового засідання комісії з питань техногенно - екологічної безпеки і надзвичайних ситуацій Київської обласної ради, підлягають демонтажу (додається)</w:t>
      </w:r>
      <w:r w:rsidR="00D7304E" w:rsidRP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A05017" w:rsidRDefault="00F92166" w:rsidP="005D6E60">
      <w:pPr>
        <w:pStyle w:val="a6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9F00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правлінн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9F0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житлово – комунального господарства та благоустрою Бучанської міської ради забезпечити організацію та виконання:</w:t>
      </w:r>
    </w:p>
    <w:p w:rsidR="00C541E4" w:rsidRPr="009F00B0" w:rsidRDefault="009F00B0" w:rsidP="005D6E60">
      <w:pPr>
        <w:pStyle w:val="a6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9F00B0">
        <w:rPr>
          <w:rFonts w:ascii="Times New Roman" w:eastAsia="Times New Roman" w:hAnsi="Times New Roman" w:cs="Times New Roman"/>
          <w:sz w:val="26"/>
          <w:szCs w:val="26"/>
          <w:lang w:eastAsia="ru-RU"/>
        </w:rPr>
        <w:t>емонтажу об’єктів, що зазначені у пункті 1 цього рішення.</w:t>
      </w:r>
    </w:p>
    <w:p w:rsidR="00C541E4" w:rsidRPr="00A05017" w:rsidRDefault="009F00B0" w:rsidP="005D6E60">
      <w:pPr>
        <w:pStyle w:val="a6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Збирання, транспортування та тимчасового зберігання відходів, що утворилися внаслідок виконання робіт з демонтажу, відповідно до Порядку затвердженого постановою Кабінету Міністрів України</w:t>
      </w:r>
      <w:r w:rsidR="005D6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6E60" w:rsidRPr="009F00B0">
        <w:rPr>
          <w:rFonts w:ascii="Times New Roman" w:eastAsia="Times New Roman" w:hAnsi="Times New Roman" w:cs="Times New Roman"/>
          <w:sz w:val="26"/>
          <w:szCs w:val="26"/>
          <w:lang w:eastAsia="ru-RU"/>
        </w:rPr>
        <w:t>№ 473</w:t>
      </w:r>
      <w:r w:rsidRPr="009F00B0">
        <w:t xml:space="preserve"> </w:t>
      </w:r>
      <w:r w:rsidRPr="009F00B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19.04.2022 року</w:t>
      </w:r>
      <w:r w:rsidR="001259E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A05017" w:rsidRDefault="00C541E4" w:rsidP="005D6E60">
      <w:pPr>
        <w:pStyle w:val="a6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заступника міського голови Д.М. Чейчука.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59E0" w:rsidRPr="005E6A52" w:rsidRDefault="001259E0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41E4" w:rsidRPr="005E6A52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Місь</w:t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кий  голова</w:t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235C26"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</w:t>
      </w:r>
      <w:r w:rsidRPr="005E6A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59E0" w:rsidRDefault="001259E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59E0" w:rsidRDefault="001259E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59E0" w:rsidRDefault="001259E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6" w:type="dxa"/>
        <w:tblInd w:w="-4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693"/>
        <w:gridCol w:w="3970"/>
      </w:tblGrid>
      <w:tr w:rsidR="00C26D3D" w:rsidRPr="00674408" w:rsidTr="005E6A52">
        <w:trPr>
          <w:trHeight w:val="1245"/>
        </w:trPr>
        <w:tc>
          <w:tcPr>
            <w:tcW w:w="3403" w:type="dxa"/>
          </w:tcPr>
          <w:p w:rsidR="00C26D3D" w:rsidRPr="005E6A5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Заступник міського голови</w:t>
            </w:r>
          </w:p>
        </w:tc>
        <w:tc>
          <w:tcPr>
            <w:tcW w:w="2693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1259E0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  <w:r w:rsidR="00492630"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  <w:r w:rsidR="000B0416"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</w:t>
            </w:r>
            <w:r w:rsid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70" w:type="dxa"/>
          </w:tcPr>
          <w:p w:rsidR="00C26D3D" w:rsidRPr="005E6A52" w:rsidRDefault="00C26D3D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uk-UA"/>
              </w:rPr>
            </w:pP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uk-UA"/>
              </w:rPr>
              <w:t>Дмитро ЧЕЙЧУК</w:t>
            </w:r>
          </w:p>
        </w:tc>
      </w:tr>
      <w:tr w:rsidR="00C26D3D" w:rsidRPr="00674408" w:rsidTr="005E6A52">
        <w:trPr>
          <w:trHeight w:val="925"/>
        </w:trPr>
        <w:tc>
          <w:tcPr>
            <w:tcW w:w="3403" w:type="dxa"/>
          </w:tcPr>
          <w:p w:rsidR="00C26D3D" w:rsidRPr="005E6A52" w:rsidRDefault="008A5C05" w:rsidP="001259E0">
            <w:pPr>
              <w:autoSpaceDE w:val="0"/>
              <w:autoSpaceDN w:val="0"/>
              <w:adjustRightInd w:val="0"/>
              <w:spacing w:after="0" w:line="276" w:lineRule="auto"/>
              <w:ind w:right="31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В</w:t>
            </w:r>
            <w:r w:rsidR="00C46C57"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 xml:space="preserve">.о.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к</w:t>
            </w:r>
            <w:r w:rsidR="00C46C57"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еруючого справами</w:t>
            </w:r>
          </w:p>
        </w:tc>
        <w:tc>
          <w:tcPr>
            <w:tcW w:w="2693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1259E0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25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31.10.2025</w:t>
            </w:r>
          </w:p>
        </w:tc>
        <w:tc>
          <w:tcPr>
            <w:tcW w:w="3970" w:type="dxa"/>
          </w:tcPr>
          <w:p w:rsidR="00C26D3D" w:rsidRPr="005E6A52" w:rsidRDefault="00C46C57" w:rsidP="005E6A52">
            <w:pPr>
              <w:autoSpaceDE w:val="0"/>
              <w:autoSpaceDN w:val="0"/>
              <w:adjustRightInd w:val="0"/>
              <w:spacing w:after="0" w:line="276" w:lineRule="auto"/>
              <w:ind w:left="171"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Богдана САВИЦЬКА</w:t>
            </w:r>
          </w:p>
        </w:tc>
      </w:tr>
      <w:tr w:rsidR="00C26D3D" w:rsidRPr="00674408" w:rsidTr="005E6A52">
        <w:trPr>
          <w:trHeight w:val="925"/>
        </w:trPr>
        <w:tc>
          <w:tcPr>
            <w:tcW w:w="3403" w:type="dxa"/>
          </w:tcPr>
          <w:p w:rsidR="00C26D3D" w:rsidRPr="005E6A5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</w:pPr>
          </w:p>
          <w:p w:rsidR="00C26D3D" w:rsidRPr="005E6A52" w:rsidRDefault="008A5C0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В</w:t>
            </w:r>
            <w:r w:rsidR="00E764F6"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 xml:space="preserve">.о.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н</w:t>
            </w:r>
            <w:r w:rsidR="00C26D3D"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ачальник</w:t>
            </w:r>
            <w:r w:rsidR="00E764F6"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>а</w:t>
            </w:r>
            <w:r w:rsidR="00C26D3D" w:rsidRPr="005E6A5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uk-UA"/>
              </w:rPr>
              <w:t xml:space="preserve"> управління юридично-кадрової роботи</w:t>
            </w:r>
          </w:p>
          <w:p w:rsidR="00C26D3D" w:rsidRPr="005E6A5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693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1259E0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25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31.10.2025</w:t>
            </w:r>
          </w:p>
        </w:tc>
        <w:tc>
          <w:tcPr>
            <w:tcW w:w="3970" w:type="dxa"/>
          </w:tcPr>
          <w:p w:rsidR="00C26D3D" w:rsidRPr="005E6A52" w:rsidRDefault="00C26D3D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C26D3D" w:rsidRPr="005E6A52" w:rsidRDefault="00E764F6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Юлія ГАЛДЕЦЬКА</w:t>
            </w:r>
          </w:p>
        </w:tc>
      </w:tr>
      <w:tr w:rsidR="00C26D3D" w:rsidRPr="00674408" w:rsidTr="005E6A52">
        <w:trPr>
          <w:trHeight w:val="925"/>
        </w:trPr>
        <w:tc>
          <w:tcPr>
            <w:tcW w:w="3403" w:type="dxa"/>
          </w:tcPr>
          <w:p w:rsidR="00C26D3D" w:rsidRPr="005E6A5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Начальник </w:t>
            </w:r>
            <w:r w:rsidR="001259E0"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управління </w:t>
            </w: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житлово-комунального господарства та</w:t>
            </w:r>
            <w:r w:rsidR="001259E0"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благоустрою</w:t>
            </w:r>
          </w:p>
        </w:tc>
        <w:tc>
          <w:tcPr>
            <w:tcW w:w="2693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1259E0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25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31.10.2025</w:t>
            </w:r>
          </w:p>
        </w:tc>
        <w:tc>
          <w:tcPr>
            <w:tcW w:w="3970" w:type="dxa"/>
          </w:tcPr>
          <w:p w:rsidR="00C26D3D" w:rsidRPr="005E6A52" w:rsidRDefault="001259E0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5E6A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Євген НОВОШИНСЬКИЙ</w:t>
            </w:r>
          </w:p>
          <w:p w:rsidR="00C26D3D" w:rsidRPr="005E6A52" w:rsidRDefault="00C26D3D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C26D3D" w:rsidRPr="005E6A52" w:rsidRDefault="00C26D3D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C26D3D" w:rsidRPr="005E6A52" w:rsidRDefault="00C26D3D" w:rsidP="005E6A52">
            <w:pPr>
              <w:autoSpaceDE w:val="0"/>
              <w:autoSpaceDN w:val="0"/>
              <w:adjustRightInd w:val="0"/>
              <w:spacing w:after="0" w:line="276" w:lineRule="auto"/>
              <w:ind w:right="31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D0A06"/>
    <w:multiLevelType w:val="multilevel"/>
    <w:tmpl w:val="AF48F9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194A"/>
    <w:rsid w:val="000B0416"/>
    <w:rsid w:val="000C683F"/>
    <w:rsid w:val="001259E0"/>
    <w:rsid w:val="001F4EA8"/>
    <w:rsid w:val="00235C26"/>
    <w:rsid w:val="00261FBE"/>
    <w:rsid w:val="002A5CFA"/>
    <w:rsid w:val="002E31C6"/>
    <w:rsid w:val="0031428E"/>
    <w:rsid w:val="00392747"/>
    <w:rsid w:val="003C7081"/>
    <w:rsid w:val="00411ADC"/>
    <w:rsid w:val="00456E0D"/>
    <w:rsid w:val="0047021D"/>
    <w:rsid w:val="0048389C"/>
    <w:rsid w:val="00492630"/>
    <w:rsid w:val="00546866"/>
    <w:rsid w:val="005A513F"/>
    <w:rsid w:val="005D6E60"/>
    <w:rsid w:val="005E6A52"/>
    <w:rsid w:val="006251BE"/>
    <w:rsid w:val="0066620D"/>
    <w:rsid w:val="00674408"/>
    <w:rsid w:val="006928C0"/>
    <w:rsid w:val="006D507E"/>
    <w:rsid w:val="00784BBC"/>
    <w:rsid w:val="00787AC5"/>
    <w:rsid w:val="007E32E3"/>
    <w:rsid w:val="007E3E4B"/>
    <w:rsid w:val="00816C25"/>
    <w:rsid w:val="0082206B"/>
    <w:rsid w:val="008A5C05"/>
    <w:rsid w:val="0095662B"/>
    <w:rsid w:val="009F00B0"/>
    <w:rsid w:val="00A05017"/>
    <w:rsid w:val="00BA7A51"/>
    <w:rsid w:val="00BB1A0C"/>
    <w:rsid w:val="00BC0BB9"/>
    <w:rsid w:val="00C07C80"/>
    <w:rsid w:val="00C26D3D"/>
    <w:rsid w:val="00C46C57"/>
    <w:rsid w:val="00C541E4"/>
    <w:rsid w:val="00CA3FF7"/>
    <w:rsid w:val="00CF77BA"/>
    <w:rsid w:val="00D34E2F"/>
    <w:rsid w:val="00D7304E"/>
    <w:rsid w:val="00DD00BA"/>
    <w:rsid w:val="00DE5CA5"/>
    <w:rsid w:val="00DF2C43"/>
    <w:rsid w:val="00E0776D"/>
    <w:rsid w:val="00E61229"/>
    <w:rsid w:val="00E764F6"/>
    <w:rsid w:val="00E7678A"/>
    <w:rsid w:val="00EE43EB"/>
    <w:rsid w:val="00EF033B"/>
    <w:rsid w:val="00F27D5B"/>
    <w:rsid w:val="00F92166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208E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53</cp:revision>
  <cp:lastPrinted>2025-11-03T13:41:00Z</cp:lastPrinted>
  <dcterms:created xsi:type="dcterms:W3CDTF">2022-12-16T10:49:00Z</dcterms:created>
  <dcterms:modified xsi:type="dcterms:W3CDTF">2025-11-20T12:06:00Z</dcterms:modified>
</cp:coreProperties>
</file>