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DB1281">
      <w:pPr>
        <w:jc w:val="both"/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133170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C56354" w:rsidRPr="0012353A" w:rsidRDefault="0046510A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Arial"/>
          <w:shd w:val="clear" w:color="auto" w:fill="FFFFFF"/>
          <w:lang w:val="uk-UA" w:eastAsia="ar-SA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510394" w:rsidRPr="00510394">
        <w:rPr>
          <w:color w:val="000000" w:themeColor="text1"/>
          <w:sz w:val="22"/>
          <w:szCs w:val="22"/>
          <w:lang w:val="uk-UA"/>
        </w:rPr>
        <w:t>Електрична енергія</w:t>
      </w:r>
      <w:r w:rsidR="0012353A" w:rsidRPr="0012353A">
        <w:rPr>
          <w:bCs/>
          <w:color w:val="000000" w:themeColor="text1"/>
          <w:sz w:val="22"/>
          <w:szCs w:val="22"/>
          <w:lang w:val="uk-UA"/>
        </w:rPr>
        <w:t xml:space="preserve"> код національного класифікатора України ДК 021:2015 «Єдиний закупів</w:t>
      </w:r>
      <w:r w:rsidR="00510394">
        <w:rPr>
          <w:bCs/>
          <w:color w:val="000000" w:themeColor="text1"/>
          <w:sz w:val="22"/>
          <w:szCs w:val="22"/>
          <w:lang w:val="uk-UA"/>
        </w:rPr>
        <w:t xml:space="preserve">ельний словник» </w:t>
      </w:r>
      <w:r w:rsidR="00510394" w:rsidRPr="00510394">
        <w:rPr>
          <w:bCs/>
          <w:color w:val="000000" w:themeColor="text1"/>
          <w:sz w:val="22"/>
          <w:szCs w:val="22"/>
          <w:lang w:val="uk-UA"/>
        </w:rPr>
        <w:t>09310000-5 Електрична енергія</w:t>
      </w:r>
      <w:r w:rsidR="00510394">
        <w:rPr>
          <w:bCs/>
          <w:color w:val="000000" w:themeColor="text1"/>
          <w:sz w:val="22"/>
          <w:szCs w:val="22"/>
          <w:lang w:val="uk-UA"/>
        </w:rPr>
        <w:t>.</w:t>
      </w:r>
    </w:p>
    <w:p w:rsidR="006F7B96" w:rsidRPr="00133170" w:rsidRDefault="006F7B96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6864F9" w:rsidRPr="00133170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756316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756316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12497" w:rsidRPr="00756316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4A0DDA" w:rsidRPr="00752DA6">
        <w:rPr>
          <w:lang w:val="uk-UA"/>
        </w:rPr>
        <w:t xml:space="preserve"> </w:t>
      </w:r>
      <w:r w:rsidR="00510394" w:rsidRPr="00510394">
        <w:rPr>
          <w:lang w:val="uk-UA"/>
        </w:rPr>
        <w:t>UA-2025-12-12-001840-a</w:t>
      </w:r>
    </w:p>
    <w:p w:rsidR="006864F9" w:rsidRPr="00133170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87684A" w:rsidRDefault="006864F9" w:rsidP="00D908AB">
      <w:pPr>
        <w:jc w:val="both"/>
        <w:rPr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133170">
        <w:rPr>
          <w:sz w:val="22"/>
          <w:szCs w:val="22"/>
          <w:lang w:val="uk-UA"/>
        </w:rPr>
        <w:t xml:space="preserve">Технічні та якісні характеристики </w:t>
      </w:r>
      <w:r w:rsidR="00D908AB" w:rsidRPr="0087684A">
        <w:rPr>
          <w:sz w:val="22"/>
          <w:szCs w:val="22"/>
          <w:lang w:val="uk-UA"/>
        </w:rPr>
        <w:t xml:space="preserve">предмета закупівлі визначені відповідно до потреб замовника, які зазначені в </w:t>
      </w:r>
      <w:r w:rsidR="00E90755" w:rsidRPr="0087684A">
        <w:rPr>
          <w:b/>
          <w:sz w:val="22"/>
          <w:szCs w:val="22"/>
          <w:lang w:val="uk-UA"/>
        </w:rPr>
        <w:t>Додатку №1</w:t>
      </w:r>
      <w:r w:rsidR="00D908AB" w:rsidRPr="0087684A">
        <w:rPr>
          <w:b/>
          <w:sz w:val="22"/>
          <w:szCs w:val="22"/>
          <w:lang w:val="uk-UA"/>
        </w:rPr>
        <w:t xml:space="preserve"> </w:t>
      </w:r>
      <w:r w:rsidR="00D908AB" w:rsidRPr="0087684A">
        <w:rPr>
          <w:sz w:val="22"/>
          <w:szCs w:val="22"/>
          <w:lang w:val="uk-UA"/>
        </w:rPr>
        <w:t xml:space="preserve"> до тендерної документації.</w:t>
      </w:r>
      <w:r w:rsidR="00882BC1">
        <w:rPr>
          <w:sz w:val="22"/>
          <w:szCs w:val="22"/>
          <w:lang w:val="uk-UA"/>
        </w:rPr>
        <w:t xml:space="preserve"> Термін поставки товару: з 01.01.2026 р. до 31.12.2026</w:t>
      </w:r>
      <w:r w:rsidR="001B107A">
        <w:rPr>
          <w:sz w:val="22"/>
          <w:szCs w:val="22"/>
          <w:lang w:val="uk-UA"/>
        </w:rPr>
        <w:t xml:space="preserve"> р. </w:t>
      </w:r>
      <w:r w:rsidR="0087684A" w:rsidRPr="0087684A">
        <w:rPr>
          <w:sz w:val="22"/>
          <w:szCs w:val="22"/>
          <w:lang w:val="uk-UA"/>
        </w:rPr>
        <w:t xml:space="preserve"> Мі</w:t>
      </w:r>
      <w:r w:rsidR="0012353A">
        <w:rPr>
          <w:sz w:val="22"/>
          <w:szCs w:val="22"/>
          <w:lang w:val="uk-UA"/>
        </w:rPr>
        <w:t>сце поставки  товару</w:t>
      </w:r>
      <w:r w:rsidR="001B107A">
        <w:rPr>
          <w:sz w:val="22"/>
          <w:szCs w:val="22"/>
          <w:lang w:val="uk-UA"/>
        </w:rPr>
        <w:t>:</w:t>
      </w:r>
      <w:r w:rsidR="0012353A">
        <w:rPr>
          <w:lang w:val="uk-UA"/>
        </w:rPr>
        <w:t xml:space="preserve"> </w:t>
      </w:r>
      <w:r w:rsidR="0012353A" w:rsidRPr="00133170">
        <w:rPr>
          <w:sz w:val="22"/>
          <w:szCs w:val="22"/>
          <w:lang w:val="uk-UA"/>
        </w:rPr>
        <w:t xml:space="preserve">Україна, Київська обл., </w:t>
      </w:r>
      <w:r w:rsidR="00C01F62" w:rsidRPr="00C01F62">
        <w:rPr>
          <w:sz w:val="22"/>
          <w:szCs w:val="22"/>
          <w:lang w:val="uk-UA"/>
        </w:rPr>
        <w:t xml:space="preserve">1. м. Буча, вул. Енергетиків, 14. 2. м. Буча, вул. В. Ковальського, 61-В. 3. м. Буча, вул. Яблунська, 15. 4. м. Буча, вул. М. Гориня, 2. 5. </w:t>
      </w:r>
      <w:proofErr w:type="spellStart"/>
      <w:r w:rsidR="00C01F62" w:rsidRPr="00C01F62">
        <w:rPr>
          <w:sz w:val="22"/>
          <w:szCs w:val="22"/>
          <w:lang w:val="uk-UA"/>
        </w:rPr>
        <w:t>сел</w:t>
      </w:r>
      <w:proofErr w:type="spellEnd"/>
      <w:r w:rsidR="00C01F62" w:rsidRPr="00C01F62">
        <w:rPr>
          <w:sz w:val="22"/>
          <w:szCs w:val="22"/>
          <w:lang w:val="uk-UA"/>
        </w:rPr>
        <w:t xml:space="preserve">. Ворзель, вул. Курортна, 74. 6. с. Мироцьке, вул. Центральна, 5. 7. </w:t>
      </w:r>
      <w:proofErr w:type="spellStart"/>
      <w:r w:rsidR="00C01F62" w:rsidRPr="00C01F62">
        <w:rPr>
          <w:sz w:val="22"/>
          <w:szCs w:val="22"/>
          <w:lang w:val="uk-UA"/>
        </w:rPr>
        <w:t>сел</w:t>
      </w:r>
      <w:proofErr w:type="spellEnd"/>
      <w:r w:rsidR="00C01F62" w:rsidRPr="00C01F62">
        <w:rPr>
          <w:sz w:val="22"/>
          <w:szCs w:val="22"/>
          <w:lang w:val="uk-UA"/>
        </w:rPr>
        <w:t xml:space="preserve">. Ворзель, вул. Курортна, 37а. 8. м. Буча, вул. Героїв Майдану, 15. 9. с. Блиставиця, вул. Ярослава Мудрого, 1. 10. с. Луб’янка, вул. Шевченка, 100-Б. 11. с. Буда Бабинецька, вул. Незалежності, 2. 12. с. Здвижівка, вул. Центральна, 104. 13. с. Гаврилівка, вул. Свято – Троїцька, 66. 14. с. Синяк, вул. Київська, 57а. 15. с. Раківка, вул. </w:t>
      </w:r>
      <w:proofErr w:type="spellStart"/>
      <w:r w:rsidR="00C01F62" w:rsidRPr="00C01F62">
        <w:rPr>
          <w:sz w:val="22"/>
          <w:szCs w:val="22"/>
          <w:lang w:val="uk-UA"/>
        </w:rPr>
        <w:t>О.Войтюка</w:t>
      </w:r>
      <w:proofErr w:type="spellEnd"/>
      <w:r w:rsidR="00C01F62" w:rsidRPr="00C01F62">
        <w:rPr>
          <w:sz w:val="22"/>
          <w:szCs w:val="22"/>
          <w:lang w:val="uk-UA"/>
        </w:rPr>
        <w:t xml:space="preserve">, 10-А. 16. с. Раківка, вул. </w:t>
      </w:r>
      <w:proofErr w:type="spellStart"/>
      <w:r w:rsidR="00C01F62" w:rsidRPr="00C01F62">
        <w:rPr>
          <w:sz w:val="22"/>
          <w:szCs w:val="22"/>
          <w:lang w:val="uk-UA"/>
        </w:rPr>
        <w:t>О.Войтюка</w:t>
      </w:r>
      <w:proofErr w:type="spellEnd"/>
      <w:r w:rsidR="00C01F62" w:rsidRPr="00C01F62">
        <w:rPr>
          <w:sz w:val="22"/>
          <w:szCs w:val="22"/>
          <w:lang w:val="uk-UA"/>
        </w:rPr>
        <w:t>, 10-В. 17. м. Буча, вул. Енергетиків, 2, офіс 81. 18. м. Буча, вул. Києво-Мироцька,69</w:t>
      </w:r>
      <w:r w:rsidR="00C01F62">
        <w:rPr>
          <w:sz w:val="22"/>
          <w:szCs w:val="22"/>
          <w:lang w:val="uk-UA"/>
        </w:rPr>
        <w:t>.</w:t>
      </w:r>
    </w:p>
    <w:p w:rsidR="00284756" w:rsidRPr="0087684A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DD50D2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A62F33" w:rsidRDefault="00712298" w:rsidP="004848A6">
      <w:pPr>
        <w:shd w:val="clear" w:color="auto" w:fill="FFFFFF"/>
        <w:jc w:val="both"/>
        <w:rPr>
          <w:rFonts w:eastAsia="Calibri"/>
          <w:lang w:val="uk-UA" w:eastAsia="en-US"/>
        </w:rPr>
      </w:pPr>
      <w:r>
        <w:rPr>
          <w:rFonts w:eastAsia="Calibri"/>
          <w:b/>
          <w:sz w:val="22"/>
          <w:szCs w:val="22"/>
          <w:lang w:val="uk-UA"/>
        </w:rPr>
        <w:t>5</w:t>
      </w:r>
      <w:r w:rsidR="006864F9" w:rsidRPr="00DD50D2">
        <w:rPr>
          <w:rFonts w:eastAsia="Calibri"/>
          <w:b/>
          <w:sz w:val="22"/>
          <w:szCs w:val="22"/>
          <w:lang w:val="uk-UA"/>
        </w:rPr>
        <w:t xml:space="preserve">. </w:t>
      </w:r>
      <w:r w:rsidR="001C7994" w:rsidRPr="00DD50D2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C5635D">
        <w:rPr>
          <w:rFonts w:eastAsia="Calibri"/>
          <w:lang w:val="uk-UA" w:eastAsia="en-US"/>
        </w:rPr>
        <w:t>2 666 367 грн. 00</w:t>
      </w:r>
      <w:r w:rsidR="004A0DDA">
        <w:rPr>
          <w:rFonts w:eastAsia="Calibri"/>
          <w:lang w:val="uk-UA" w:eastAsia="en-US"/>
        </w:rPr>
        <w:t xml:space="preserve"> коп.</w:t>
      </w:r>
      <w:r w:rsidR="006F7B96" w:rsidRPr="00F14883">
        <w:rPr>
          <w:rFonts w:eastAsia="Calibri"/>
          <w:lang w:val="uk-UA" w:eastAsia="en-US"/>
        </w:rPr>
        <w:t xml:space="preserve"> </w:t>
      </w:r>
      <w:r w:rsidR="005C4FDE">
        <w:rPr>
          <w:lang w:val="uk-UA"/>
        </w:rPr>
        <w:t xml:space="preserve">(два мільйона шістсот шістдесят шість тисяч триста </w:t>
      </w:r>
      <w:r w:rsidR="00F729BF">
        <w:rPr>
          <w:lang w:val="uk-UA"/>
        </w:rPr>
        <w:t>шістдесят сім гривень</w:t>
      </w:r>
      <w:r w:rsidR="005C4FDE">
        <w:rPr>
          <w:lang w:val="uk-UA"/>
        </w:rPr>
        <w:t xml:space="preserve"> 00</w:t>
      </w:r>
      <w:r w:rsidR="006B7EE1">
        <w:rPr>
          <w:lang w:val="uk-UA"/>
        </w:rPr>
        <w:t xml:space="preserve"> коп.</w:t>
      </w:r>
      <w:r w:rsidR="006F7B96" w:rsidRPr="00F14883">
        <w:rPr>
          <w:lang w:val="uk-UA"/>
        </w:rPr>
        <w:t>)</w:t>
      </w:r>
      <w:r w:rsidR="005C4FDE">
        <w:rPr>
          <w:rFonts w:eastAsia="Calibri"/>
          <w:lang w:val="uk-UA" w:eastAsia="en-US"/>
        </w:rPr>
        <w:t>, у т.ч. ПДВ (20%) 444 394 грн. 50</w:t>
      </w:r>
      <w:r w:rsidR="00E23081">
        <w:rPr>
          <w:rFonts w:eastAsia="Calibri"/>
          <w:lang w:val="uk-UA" w:eastAsia="en-US"/>
        </w:rPr>
        <w:t xml:space="preserve"> коп</w:t>
      </w:r>
      <w:r w:rsidR="006F7B96" w:rsidRPr="00F14883">
        <w:rPr>
          <w:rFonts w:eastAsia="Calibri"/>
          <w:lang w:val="uk-UA" w:eastAsia="en-US"/>
        </w:rPr>
        <w:t>.</w:t>
      </w:r>
      <w:r w:rsidR="00F729BF">
        <w:rPr>
          <w:rFonts w:eastAsia="Calibri"/>
          <w:lang w:val="uk-UA" w:eastAsia="en-US"/>
        </w:rPr>
        <w:t xml:space="preserve"> (чотириста сорок чотири тисячі триста дев'яносто чотири гривні  50</w:t>
      </w:r>
      <w:r w:rsidR="00E23081">
        <w:rPr>
          <w:rFonts w:eastAsia="Calibri"/>
          <w:lang w:val="uk-UA" w:eastAsia="en-US"/>
        </w:rPr>
        <w:t xml:space="preserve"> коп.).</w:t>
      </w:r>
    </w:p>
    <w:p w:rsidR="006F7B96" w:rsidRPr="00DD50D2" w:rsidRDefault="006F7B96" w:rsidP="006F7B96">
      <w:pPr>
        <w:shd w:val="clear" w:color="auto" w:fill="FFFFFF"/>
        <w:rPr>
          <w:rFonts w:eastAsia="Calibri"/>
          <w:b/>
          <w:sz w:val="22"/>
          <w:szCs w:val="22"/>
          <w:lang w:val="uk-UA"/>
        </w:rPr>
      </w:pPr>
    </w:p>
    <w:p w:rsidR="00AA5E73" w:rsidRPr="00AA5E73" w:rsidRDefault="00712298" w:rsidP="00AA5E73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>
        <w:rPr>
          <w:rFonts w:eastAsia="Calibri"/>
          <w:b/>
          <w:sz w:val="22"/>
          <w:szCs w:val="22"/>
          <w:lang w:val="uk-UA"/>
        </w:rPr>
        <w:t>6</w:t>
      </w:r>
      <w:r w:rsidR="006864F9" w:rsidRPr="00133170">
        <w:rPr>
          <w:rFonts w:eastAsia="Calibri"/>
          <w:b/>
          <w:sz w:val="22"/>
          <w:szCs w:val="22"/>
          <w:lang w:val="uk-UA"/>
        </w:rPr>
        <w:t>.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</w:t>
      </w:r>
      <w:r w:rsidR="00AA5E73" w:rsidRPr="00AA5E73">
        <w:rPr>
          <w:color w:val="000000" w:themeColor="text1"/>
          <w:sz w:val="22"/>
          <w:szCs w:val="22"/>
          <w:lang w:val="uk-UA"/>
        </w:rPr>
        <w:t>Ціною пропозиції є ціна електричної енергії, що включає послуги з її передачі, маржу Учасника, витрати на сплату податків.</w:t>
      </w:r>
    </w:p>
    <w:p w:rsidR="00AA5E73" w:rsidRPr="00AA5E73" w:rsidRDefault="00AA5E73" w:rsidP="00AA5E73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AA5E73">
        <w:rPr>
          <w:color w:val="000000" w:themeColor="text1"/>
          <w:sz w:val="22"/>
          <w:szCs w:val="22"/>
          <w:lang w:val="uk-UA"/>
        </w:rPr>
        <w:t>Розрахунок ціни відповідно до абзацу першого частини третьої статті 22 Закону, за яку учасник згоден виконувати замовлення повинен здійснювати за формулою:</w:t>
      </w:r>
      <w:bookmarkStart w:id="0" w:name="_GoBack"/>
      <w:bookmarkEnd w:id="0"/>
    </w:p>
    <w:p w:rsidR="00AA5E73" w:rsidRPr="00AA5E73" w:rsidRDefault="00AA5E73" w:rsidP="00AA5E73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</w:p>
    <w:p w:rsidR="00AA5E73" w:rsidRPr="00AA5E73" w:rsidRDefault="00AA5E73" w:rsidP="00AA5E73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AA5E73">
        <w:rPr>
          <w:color w:val="000000" w:themeColor="text1"/>
          <w:sz w:val="22"/>
          <w:szCs w:val="22"/>
          <w:lang w:val="uk-UA"/>
        </w:rPr>
        <w:t>Р=∑((</w:t>
      </w:r>
      <w:proofErr w:type="spellStart"/>
      <w:r w:rsidRPr="00AA5E73">
        <w:rPr>
          <w:color w:val="000000" w:themeColor="text1"/>
          <w:sz w:val="22"/>
          <w:szCs w:val="22"/>
          <w:lang w:val="uk-UA"/>
        </w:rPr>
        <w:t>Nі</w:t>
      </w:r>
      <w:proofErr w:type="spellEnd"/>
      <w:r w:rsidRPr="00AA5E73">
        <w:rPr>
          <w:color w:val="000000" w:themeColor="text1"/>
          <w:sz w:val="22"/>
          <w:szCs w:val="22"/>
          <w:lang w:val="uk-UA"/>
        </w:rPr>
        <w:t xml:space="preserve"> план * Ц </w:t>
      </w:r>
      <w:proofErr w:type="spellStart"/>
      <w:r w:rsidRPr="00AA5E73">
        <w:rPr>
          <w:color w:val="000000" w:themeColor="text1"/>
          <w:sz w:val="22"/>
          <w:szCs w:val="22"/>
          <w:lang w:val="uk-UA"/>
        </w:rPr>
        <w:t>прогн.рдн</w:t>
      </w:r>
      <w:proofErr w:type="spellEnd"/>
      <w:r w:rsidRPr="00AA5E73">
        <w:rPr>
          <w:color w:val="000000" w:themeColor="text1"/>
          <w:sz w:val="22"/>
          <w:szCs w:val="22"/>
          <w:lang w:val="uk-UA"/>
        </w:rPr>
        <w:t>. * (1+М/100) +</w:t>
      </w:r>
      <w:proofErr w:type="spellStart"/>
      <w:r w:rsidRPr="00AA5E73">
        <w:rPr>
          <w:color w:val="000000" w:themeColor="text1"/>
          <w:sz w:val="22"/>
          <w:szCs w:val="22"/>
          <w:lang w:val="uk-UA"/>
        </w:rPr>
        <w:t>Nі</w:t>
      </w:r>
      <w:proofErr w:type="spellEnd"/>
      <w:r w:rsidRPr="00AA5E73">
        <w:rPr>
          <w:color w:val="000000" w:themeColor="text1"/>
          <w:sz w:val="22"/>
          <w:szCs w:val="22"/>
          <w:lang w:val="uk-UA"/>
        </w:rPr>
        <w:t xml:space="preserve"> план * </w:t>
      </w:r>
      <w:proofErr w:type="spellStart"/>
      <w:r w:rsidRPr="00AA5E73">
        <w:rPr>
          <w:color w:val="000000" w:themeColor="text1"/>
          <w:sz w:val="22"/>
          <w:szCs w:val="22"/>
          <w:lang w:val="uk-UA"/>
        </w:rPr>
        <w:t>Тпер</w:t>
      </w:r>
      <w:proofErr w:type="spellEnd"/>
      <w:r w:rsidRPr="00AA5E73">
        <w:rPr>
          <w:color w:val="000000" w:themeColor="text1"/>
          <w:sz w:val="22"/>
          <w:szCs w:val="22"/>
          <w:lang w:val="uk-UA"/>
        </w:rPr>
        <w:t>))* 1,2 ( грн.) з ПДВ, де</w:t>
      </w:r>
    </w:p>
    <w:p w:rsidR="00AA5E73" w:rsidRPr="00AA5E73" w:rsidRDefault="00AA5E73" w:rsidP="00AA5E73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</w:p>
    <w:p w:rsidR="00AA5E73" w:rsidRPr="00AA5E73" w:rsidRDefault="00AA5E73" w:rsidP="00AA5E73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AA5E73">
        <w:rPr>
          <w:color w:val="000000" w:themeColor="text1"/>
          <w:sz w:val="22"/>
          <w:szCs w:val="22"/>
          <w:lang w:val="uk-UA"/>
        </w:rPr>
        <w:t>Р – ціна тендерної пропозиції у гривні (UAN)</w:t>
      </w:r>
    </w:p>
    <w:p w:rsidR="00AA5E73" w:rsidRPr="00AA5E73" w:rsidRDefault="00AA5E73" w:rsidP="00AA5E73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</w:p>
    <w:p w:rsidR="00AA5E73" w:rsidRPr="00AA5E73" w:rsidRDefault="00AA5E73" w:rsidP="00AA5E73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AA5E73">
        <w:rPr>
          <w:color w:val="000000" w:themeColor="text1"/>
          <w:sz w:val="22"/>
          <w:szCs w:val="22"/>
          <w:lang w:val="uk-UA"/>
        </w:rPr>
        <w:t>Nі</w:t>
      </w:r>
      <w:proofErr w:type="spellEnd"/>
      <w:r w:rsidRPr="00AA5E73">
        <w:rPr>
          <w:color w:val="000000" w:themeColor="text1"/>
          <w:sz w:val="22"/>
          <w:szCs w:val="22"/>
          <w:lang w:val="uk-UA"/>
        </w:rPr>
        <w:t xml:space="preserve"> план – плановий обсяг закупівлі електричної енергії, кВт * год</w:t>
      </w:r>
    </w:p>
    <w:p w:rsidR="00AA5E73" w:rsidRPr="00AA5E73" w:rsidRDefault="00AA5E73" w:rsidP="00AA5E73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</w:p>
    <w:p w:rsidR="00AA5E73" w:rsidRPr="00AA5E73" w:rsidRDefault="00AA5E73" w:rsidP="00AA5E73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AA5E73">
        <w:rPr>
          <w:color w:val="000000" w:themeColor="text1"/>
          <w:sz w:val="22"/>
          <w:szCs w:val="22"/>
          <w:lang w:val="uk-UA"/>
        </w:rPr>
        <w:t xml:space="preserve">Ц </w:t>
      </w:r>
      <w:proofErr w:type="spellStart"/>
      <w:r w:rsidRPr="00AA5E73">
        <w:rPr>
          <w:color w:val="000000" w:themeColor="text1"/>
          <w:sz w:val="22"/>
          <w:szCs w:val="22"/>
          <w:lang w:val="uk-UA"/>
        </w:rPr>
        <w:t>прогн.рдн</w:t>
      </w:r>
      <w:proofErr w:type="spellEnd"/>
      <w:r w:rsidRPr="00AA5E73">
        <w:rPr>
          <w:color w:val="000000" w:themeColor="text1"/>
          <w:sz w:val="22"/>
          <w:szCs w:val="22"/>
          <w:lang w:val="uk-UA"/>
        </w:rPr>
        <w:t>. – прогнозована ціна РДН, яка для даної закупівлі становить 7,7490847 грн. за 1 кВт * год без ПДВ ( визначена, як середньозважена ціна на РДН за листопад 2025 року – 6,83049 за 1 кВт * год без ПДВ за даними ДП «Оператор ринку» розміщеними на його веб-сайті www.oree.com.ua з врахуванням індикатора діапазону можливого коливання ціни в періоді постачання ( Замовник встановлює величину цього індикатора однакову для всіх учасників в розмірі 10 %)</w:t>
      </w:r>
    </w:p>
    <w:p w:rsidR="00AA5E73" w:rsidRPr="00AA5E73" w:rsidRDefault="00AA5E73" w:rsidP="00AA5E73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</w:p>
    <w:p w:rsidR="00AA5E73" w:rsidRPr="00AA5E73" w:rsidRDefault="00AA5E73" w:rsidP="00AA5E73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AA5E73">
        <w:rPr>
          <w:color w:val="000000" w:themeColor="text1"/>
          <w:sz w:val="22"/>
          <w:szCs w:val="22"/>
          <w:lang w:val="uk-UA"/>
        </w:rPr>
        <w:lastRenderedPageBreak/>
        <w:t>Тпер</w:t>
      </w:r>
      <w:proofErr w:type="spellEnd"/>
      <w:r w:rsidRPr="00AA5E73">
        <w:rPr>
          <w:color w:val="000000" w:themeColor="text1"/>
          <w:sz w:val="22"/>
          <w:szCs w:val="22"/>
          <w:lang w:val="uk-UA"/>
        </w:rPr>
        <w:t>. - тариф на послуги з передачі електричної енергії, затверджений регулятором для оператора системи передачі у встановленому порядку відповідно до постанови НКРЕКП від 05.12.2025р. № 2009, складає 0,71368 грн за 1 кВт*год без ПДВ;</w:t>
      </w:r>
    </w:p>
    <w:p w:rsidR="00AA5E73" w:rsidRPr="00AA5E73" w:rsidRDefault="00AA5E73" w:rsidP="00AA5E73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</w:p>
    <w:p w:rsidR="00AA5E73" w:rsidRPr="00AA5E73" w:rsidRDefault="00AA5E73" w:rsidP="00AA5E73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AA5E73">
        <w:rPr>
          <w:color w:val="000000" w:themeColor="text1"/>
          <w:sz w:val="22"/>
          <w:szCs w:val="22"/>
          <w:lang w:val="uk-UA"/>
        </w:rPr>
        <w:t>М – маржа (вартість послуг Учасника) запропонована Учасником у відсотках від загальної ціни тендерної пропозиції (Р), % за результатами аукціону.</w:t>
      </w:r>
    </w:p>
    <w:p w:rsidR="00AA5E73" w:rsidRPr="00AA5E73" w:rsidRDefault="00AA5E73" w:rsidP="00AA5E73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</w:p>
    <w:p w:rsidR="001C7994" w:rsidRPr="00133170" w:rsidRDefault="00AA5E73" w:rsidP="00AA5E73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AA5E73">
        <w:rPr>
          <w:color w:val="000000" w:themeColor="text1"/>
          <w:sz w:val="22"/>
          <w:szCs w:val="22"/>
          <w:lang w:val="uk-UA"/>
        </w:rPr>
        <w:t>1,2 — числове значення податку на додану вартість у розмірі 20%.</w:t>
      </w:r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D26FDF" w:rsidRPr="006927A6" w:rsidRDefault="00D26FDF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sectPr w:rsidR="00D26FDF" w:rsidRPr="0069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560CF"/>
    <w:rsid w:val="0012353A"/>
    <w:rsid w:val="00133170"/>
    <w:rsid w:val="00134FB5"/>
    <w:rsid w:val="001577E7"/>
    <w:rsid w:val="00161F38"/>
    <w:rsid w:val="001823DC"/>
    <w:rsid w:val="001B107A"/>
    <w:rsid w:val="001C7994"/>
    <w:rsid w:val="001D7E1F"/>
    <w:rsid w:val="00203E6B"/>
    <w:rsid w:val="00243D5A"/>
    <w:rsid w:val="00284756"/>
    <w:rsid w:val="00296289"/>
    <w:rsid w:val="002E26E3"/>
    <w:rsid w:val="002F437C"/>
    <w:rsid w:val="00346EC1"/>
    <w:rsid w:val="0035724E"/>
    <w:rsid w:val="00372230"/>
    <w:rsid w:val="003D71EC"/>
    <w:rsid w:val="00417404"/>
    <w:rsid w:val="0044252F"/>
    <w:rsid w:val="00455E3A"/>
    <w:rsid w:val="0046510A"/>
    <w:rsid w:val="004848A6"/>
    <w:rsid w:val="004912F2"/>
    <w:rsid w:val="004A0DDA"/>
    <w:rsid w:val="004B208B"/>
    <w:rsid w:val="004B3081"/>
    <w:rsid w:val="004D0C20"/>
    <w:rsid w:val="004F786D"/>
    <w:rsid w:val="00510394"/>
    <w:rsid w:val="005A0947"/>
    <w:rsid w:val="005B42BB"/>
    <w:rsid w:val="005B496C"/>
    <w:rsid w:val="005C2986"/>
    <w:rsid w:val="005C4FDE"/>
    <w:rsid w:val="00612497"/>
    <w:rsid w:val="00632E77"/>
    <w:rsid w:val="006864F9"/>
    <w:rsid w:val="006927A6"/>
    <w:rsid w:val="00697A71"/>
    <w:rsid w:val="006B307D"/>
    <w:rsid w:val="006B7EE1"/>
    <w:rsid w:val="006C1BB7"/>
    <w:rsid w:val="006F7B96"/>
    <w:rsid w:val="00705F69"/>
    <w:rsid w:val="00712298"/>
    <w:rsid w:val="00714863"/>
    <w:rsid w:val="00734FB6"/>
    <w:rsid w:val="00752DA6"/>
    <w:rsid w:val="00756316"/>
    <w:rsid w:val="00783132"/>
    <w:rsid w:val="00785306"/>
    <w:rsid w:val="007B0927"/>
    <w:rsid w:val="007C6743"/>
    <w:rsid w:val="007E1412"/>
    <w:rsid w:val="00803015"/>
    <w:rsid w:val="0082092A"/>
    <w:rsid w:val="00850FB1"/>
    <w:rsid w:val="00870680"/>
    <w:rsid w:val="00870AD4"/>
    <w:rsid w:val="0087684A"/>
    <w:rsid w:val="00882BC1"/>
    <w:rsid w:val="0089788F"/>
    <w:rsid w:val="009057A7"/>
    <w:rsid w:val="009A0483"/>
    <w:rsid w:val="009B042C"/>
    <w:rsid w:val="009C562D"/>
    <w:rsid w:val="009C7E34"/>
    <w:rsid w:val="00A449C8"/>
    <w:rsid w:val="00A515B0"/>
    <w:rsid w:val="00A5785C"/>
    <w:rsid w:val="00A62F33"/>
    <w:rsid w:val="00A6761D"/>
    <w:rsid w:val="00A9578D"/>
    <w:rsid w:val="00AA5E73"/>
    <w:rsid w:val="00AC22D9"/>
    <w:rsid w:val="00B04A9E"/>
    <w:rsid w:val="00B125AC"/>
    <w:rsid w:val="00B2375E"/>
    <w:rsid w:val="00B61CF6"/>
    <w:rsid w:val="00B6316E"/>
    <w:rsid w:val="00BC11AD"/>
    <w:rsid w:val="00C01378"/>
    <w:rsid w:val="00C01F62"/>
    <w:rsid w:val="00C026F2"/>
    <w:rsid w:val="00C076DD"/>
    <w:rsid w:val="00C56354"/>
    <w:rsid w:val="00C5635D"/>
    <w:rsid w:val="00C57523"/>
    <w:rsid w:val="00C848EB"/>
    <w:rsid w:val="00D01202"/>
    <w:rsid w:val="00D03F55"/>
    <w:rsid w:val="00D26FDF"/>
    <w:rsid w:val="00D524CA"/>
    <w:rsid w:val="00D908AB"/>
    <w:rsid w:val="00DA1A3A"/>
    <w:rsid w:val="00DA52B0"/>
    <w:rsid w:val="00DB1281"/>
    <w:rsid w:val="00DB451A"/>
    <w:rsid w:val="00DD50D2"/>
    <w:rsid w:val="00DE7E1B"/>
    <w:rsid w:val="00E23081"/>
    <w:rsid w:val="00E3254C"/>
    <w:rsid w:val="00E425B6"/>
    <w:rsid w:val="00E81A03"/>
    <w:rsid w:val="00E90755"/>
    <w:rsid w:val="00EB027E"/>
    <w:rsid w:val="00EF36CF"/>
    <w:rsid w:val="00F12E36"/>
    <w:rsid w:val="00F21F35"/>
    <w:rsid w:val="00F37078"/>
    <w:rsid w:val="00F64ED6"/>
    <w:rsid w:val="00F651D6"/>
    <w:rsid w:val="00F729BF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120</cp:revision>
  <dcterms:created xsi:type="dcterms:W3CDTF">2023-03-13T14:09:00Z</dcterms:created>
  <dcterms:modified xsi:type="dcterms:W3CDTF">2025-12-12T13:00:00Z</dcterms:modified>
</cp:coreProperties>
</file>