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9A3F03" w:rsidRPr="009A3F03">
        <w:rPr>
          <w:sz w:val="22"/>
          <w:szCs w:val="22"/>
          <w:lang w:val="uk-UA"/>
        </w:rPr>
        <w:t xml:space="preserve">Автомобіль </w:t>
      </w:r>
      <w:proofErr w:type="spellStart"/>
      <w:r w:rsidR="009A3F03" w:rsidRPr="009A3F03">
        <w:rPr>
          <w:sz w:val="22"/>
          <w:szCs w:val="22"/>
          <w:lang w:val="uk-UA"/>
        </w:rPr>
        <w:t>Renault</w:t>
      </w:r>
      <w:proofErr w:type="spellEnd"/>
      <w:r w:rsidR="009A3F03" w:rsidRPr="009A3F03">
        <w:rPr>
          <w:sz w:val="22"/>
          <w:szCs w:val="22"/>
          <w:lang w:val="uk-UA"/>
        </w:rPr>
        <w:t xml:space="preserve"> </w:t>
      </w:r>
      <w:proofErr w:type="spellStart"/>
      <w:r w:rsidR="009A3F03" w:rsidRPr="009A3F03">
        <w:rPr>
          <w:sz w:val="22"/>
          <w:szCs w:val="22"/>
          <w:lang w:val="uk-UA"/>
        </w:rPr>
        <w:t>Duster</w:t>
      </w:r>
      <w:proofErr w:type="spellEnd"/>
      <w:r w:rsidR="009A3F03" w:rsidRPr="009A3F03">
        <w:rPr>
          <w:sz w:val="22"/>
          <w:szCs w:val="22"/>
          <w:lang w:val="uk-UA"/>
        </w:rPr>
        <w:t xml:space="preserve"> </w:t>
      </w:r>
      <w:proofErr w:type="spellStart"/>
      <w:r w:rsidR="009A3F03" w:rsidRPr="009A3F03">
        <w:rPr>
          <w:sz w:val="22"/>
          <w:szCs w:val="22"/>
          <w:lang w:val="uk-UA"/>
        </w:rPr>
        <w:t>Evolution</w:t>
      </w:r>
      <w:proofErr w:type="spellEnd"/>
      <w:r w:rsidR="009A3F03" w:rsidRPr="009A3F03">
        <w:rPr>
          <w:sz w:val="22"/>
          <w:szCs w:val="22"/>
          <w:lang w:val="uk-UA"/>
        </w:rPr>
        <w:t xml:space="preserve"> 1,5D (115hp) MT6 4x2 (або еквівалент) код національного класифікатора України ДК 021:2015 «Єдиний закупівельний словник» 34110000-1 Легкові автомобілі</w:t>
      </w:r>
    </w:p>
    <w:p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:rsidR="000D3A2F" w:rsidRPr="00D139DC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hyperlink r:id="rId4" w:tgtFrame="_blank" w:history="1">
        <w:r w:rsidR="00DC68ED" w:rsidRPr="00DC68ED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UA-2025-11-12-014544-a</w:t>
        </w:r>
      </w:hyperlink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proofErr w:type="spellStart"/>
      <w:r w:rsidR="00CF2EC9">
        <w:t>Технічні</w:t>
      </w:r>
      <w:proofErr w:type="spellEnd"/>
      <w:r w:rsidR="00CF2EC9">
        <w:t xml:space="preserve"> та </w:t>
      </w:r>
      <w:proofErr w:type="spellStart"/>
      <w:r w:rsidR="00CF2EC9">
        <w:t>якісні</w:t>
      </w:r>
      <w:proofErr w:type="spellEnd"/>
      <w:r w:rsidR="00CF2EC9">
        <w:t xml:space="preserve"> характеристики предмета </w:t>
      </w:r>
      <w:proofErr w:type="spellStart"/>
      <w:r w:rsidR="00CF2EC9">
        <w:t>закупівлі</w:t>
      </w:r>
      <w:proofErr w:type="spellEnd"/>
      <w:r w:rsidR="00CF2EC9">
        <w:t xml:space="preserve"> </w:t>
      </w:r>
      <w:proofErr w:type="spellStart"/>
      <w:r w:rsidR="00CF2EC9">
        <w:t>визначені</w:t>
      </w:r>
      <w:proofErr w:type="spellEnd"/>
      <w:r w:rsidR="00CF2EC9">
        <w:t xml:space="preserve"> </w:t>
      </w:r>
      <w:proofErr w:type="spellStart"/>
      <w:r w:rsidR="00CF2EC9">
        <w:t>відповідно</w:t>
      </w:r>
      <w:proofErr w:type="spellEnd"/>
      <w:r w:rsidR="00CF2EC9">
        <w:t xml:space="preserve"> до </w:t>
      </w:r>
      <w:proofErr w:type="spellStart"/>
      <w:r w:rsidR="00CF2EC9">
        <w:t>запиту</w:t>
      </w:r>
      <w:proofErr w:type="spellEnd"/>
      <w:r w:rsidR="00CF2EC9">
        <w:t xml:space="preserve"> </w:t>
      </w:r>
      <w:proofErr w:type="spellStart"/>
      <w:r w:rsidR="00CF2EC9">
        <w:t>кінцевого</w:t>
      </w:r>
      <w:proofErr w:type="spellEnd"/>
      <w:r w:rsidR="00CF2EC9">
        <w:t xml:space="preserve"> </w:t>
      </w:r>
      <w:proofErr w:type="spellStart"/>
      <w:r w:rsidR="00CF2EC9">
        <w:t>споживача</w:t>
      </w:r>
      <w:proofErr w:type="spellEnd"/>
      <w:r w:rsidR="00CF2EC9">
        <w:t xml:space="preserve"> (</w:t>
      </w:r>
      <w:proofErr w:type="spellStart"/>
      <w:r w:rsidR="00CF2EC9">
        <w:t>Комунального</w:t>
      </w:r>
      <w:proofErr w:type="spellEnd"/>
      <w:r w:rsidR="00CF2EC9">
        <w:t xml:space="preserve"> </w:t>
      </w:r>
      <w:proofErr w:type="spellStart"/>
      <w:r w:rsidR="00CF2EC9">
        <w:t>підприємства</w:t>
      </w:r>
      <w:proofErr w:type="spellEnd"/>
      <w:r w:rsidR="00CF2EC9">
        <w:t xml:space="preserve"> «</w:t>
      </w:r>
      <w:proofErr w:type="spellStart"/>
      <w:r w:rsidR="00CF2EC9">
        <w:t>Муніципальна</w:t>
      </w:r>
      <w:proofErr w:type="spellEnd"/>
      <w:r w:rsidR="00CF2EC9">
        <w:t xml:space="preserve"> </w:t>
      </w:r>
      <w:proofErr w:type="spellStart"/>
      <w:r w:rsidR="00CF2EC9">
        <w:t>безпека</w:t>
      </w:r>
      <w:proofErr w:type="spellEnd"/>
      <w:r w:rsidR="00CF2EC9">
        <w:t xml:space="preserve">») на </w:t>
      </w:r>
      <w:proofErr w:type="spellStart"/>
      <w:r w:rsidR="00CF2EC9">
        <w:t>підставі</w:t>
      </w:r>
      <w:proofErr w:type="spellEnd"/>
      <w:r w:rsidR="00CF2EC9">
        <w:t xml:space="preserve"> </w:t>
      </w:r>
      <w:proofErr w:type="spellStart"/>
      <w:r w:rsidR="00CF2EC9">
        <w:t>службової</w:t>
      </w:r>
      <w:proofErr w:type="spellEnd"/>
      <w:r w:rsidR="00CF2EC9">
        <w:t xml:space="preserve"> записки </w:t>
      </w:r>
      <w:proofErr w:type="spellStart"/>
      <w:r w:rsidR="00CF2EC9">
        <w:t>від</w:t>
      </w:r>
      <w:proofErr w:type="spellEnd"/>
      <w:r w:rsidR="00CF2EC9">
        <w:t xml:space="preserve"> начальника </w:t>
      </w:r>
      <w:proofErr w:type="spellStart"/>
      <w:r w:rsidR="00CF2EC9">
        <w:t>відділу</w:t>
      </w:r>
      <w:proofErr w:type="spellEnd"/>
      <w:r w:rsidR="00CF2EC9">
        <w:t xml:space="preserve"> </w:t>
      </w:r>
      <w:proofErr w:type="spellStart"/>
      <w:r w:rsidR="00CF2EC9">
        <w:t>муніципальної</w:t>
      </w:r>
      <w:proofErr w:type="spellEnd"/>
      <w:r w:rsidR="00CF2EC9">
        <w:t xml:space="preserve"> </w:t>
      </w:r>
      <w:proofErr w:type="spellStart"/>
      <w:r w:rsidR="00CF2EC9">
        <w:t>безпеки</w:t>
      </w:r>
      <w:proofErr w:type="spellEnd"/>
      <w:r w:rsidR="00CF2EC9">
        <w:t xml:space="preserve"> </w:t>
      </w:r>
      <w:proofErr w:type="spellStart"/>
      <w:r w:rsidR="00CF2EC9">
        <w:t>Бучанської</w:t>
      </w:r>
      <w:proofErr w:type="spellEnd"/>
      <w:r w:rsidR="00CF2EC9">
        <w:t xml:space="preserve"> </w:t>
      </w:r>
      <w:proofErr w:type="spellStart"/>
      <w:r w:rsidR="00CF2EC9">
        <w:t>міської</w:t>
      </w:r>
      <w:proofErr w:type="spellEnd"/>
      <w:r w:rsidR="00CF2EC9">
        <w:t xml:space="preserve"> ради </w:t>
      </w:r>
      <w:proofErr w:type="spellStart"/>
      <w:r w:rsidR="00CF2EC9">
        <w:t>щодо</w:t>
      </w:r>
      <w:proofErr w:type="spellEnd"/>
      <w:r w:rsidR="00CF2EC9">
        <w:t xml:space="preserve"> </w:t>
      </w:r>
      <w:proofErr w:type="spellStart"/>
      <w:r w:rsidR="00CF2EC9">
        <w:t>проведення</w:t>
      </w:r>
      <w:proofErr w:type="spellEnd"/>
      <w:r w:rsidR="00CF2EC9">
        <w:t xml:space="preserve"> </w:t>
      </w:r>
      <w:proofErr w:type="spellStart"/>
      <w:r w:rsidR="00CF2EC9">
        <w:t>закупівлі</w:t>
      </w:r>
      <w:proofErr w:type="spellEnd"/>
      <w:r w:rsidR="00CF2EC9">
        <w:t>.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9B3E65" w:rsidRPr="00431E39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970731" w:rsidRPr="00970731">
        <w:rPr>
          <w:bCs/>
          <w:sz w:val="22"/>
          <w:szCs w:val="22"/>
          <w:lang w:val="uk-UA"/>
        </w:rPr>
        <w:t>2 089 500,00</w:t>
      </w:r>
      <w:r w:rsidR="00970731" w:rsidRPr="00970731">
        <w:rPr>
          <w:bCs/>
          <w:sz w:val="22"/>
          <w:szCs w:val="22"/>
          <w:lang w:val="uk-UA"/>
        </w:rPr>
        <w:t xml:space="preserve"> грн</w:t>
      </w:r>
      <w:r w:rsidR="00970731">
        <w:rPr>
          <w:b/>
          <w:sz w:val="22"/>
          <w:szCs w:val="22"/>
          <w:lang w:val="uk-UA"/>
        </w:rPr>
        <w:t xml:space="preserve"> (</w:t>
      </w:r>
      <w:r w:rsidR="00431E39" w:rsidRPr="00431E39">
        <w:rPr>
          <w:bCs/>
          <w:sz w:val="22"/>
          <w:szCs w:val="22"/>
          <w:lang w:val="uk-UA"/>
        </w:rPr>
        <w:t>два мільйони вісімдесят дев'ять тисяч п'ятсот гривень 00 копійок</w:t>
      </w:r>
      <w:r w:rsidR="00431E39">
        <w:rPr>
          <w:bCs/>
          <w:sz w:val="22"/>
          <w:szCs w:val="22"/>
          <w:lang w:val="uk-UA"/>
        </w:rPr>
        <w:t>)</w:t>
      </w:r>
      <w:r w:rsidR="00431E39" w:rsidRPr="00431E39">
        <w:rPr>
          <w:bCs/>
          <w:sz w:val="22"/>
          <w:szCs w:val="22"/>
          <w:lang w:val="uk-UA"/>
        </w:rPr>
        <w:t xml:space="preserve">, у </w:t>
      </w:r>
      <w:proofErr w:type="spellStart"/>
      <w:r w:rsidR="00431E39" w:rsidRPr="00431E39">
        <w:rPr>
          <w:bCs/>
          <w:sz w:val="22"/>
          <w:szCs w:val="22"/>
          <w:lang w:val="uk-UA"/>
        </w:rPr>
        <w:t>т.ч</w:t>
      </w:r>
      <w:proofErr w:type="spellEnd"/>
      <w:r w:rsidR="00431E39" w:rsidRPr="00431E39">
        <w:rPr>
          <w:bCs/>
          <w:sz w:val="22"/>
          <w:szCs w:val="22"/>
          <w:lang w:val="uk-UA"/>
        </w:rPr>
        <w:t>. ПДВ (20%) 348 250.00 грн.</w:t>
      </w:r>
    </w:p>
    <w:p w:rsidR="00970731" w:rsidRPr="007147E6" w:rsidRDefault="00970731" w:rsidP="009B3E65">
      <w:pPr>
        <w:jc w:val="both"/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E60D0" w:rsidRPr="00060F04" w:rsidRDefault="000D3A2F" w:rsidP="00060F04">
      <w:pPr>
        <w:ind w:firstLine="720"/>
        <w:jc w:val="both"/>
        <w:rPr>
          <w:color w:val="000000" w:themeColor="text1"/>
          <w:lang w:eastAsia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proofErr w:type="spellStart"/>
      <w:r w:rsidR="004E536E" w:rsidRPr="00CE391E">
        <w:rPr>
          <w:color w:val="000000" w:themeColor="text1"/>
          <w:lang w:eastAsia="uk-UA"/>
        </w:rPr>
        <w:t>Закупівля</w:t>
      </w:r>
      <w:proofErr w:type="spellEnd"/>
      <w:r w:rsidR="004E536E" w:rsidRPr="00CE391E">
        <w:rPr>
          <w:color w:val="000000" w:themeColor="text1"/>
          <w:lang w:eastAsia="uk-UA"/>
        </w:rPr>
        <w:t xml:space="preserve"> </w:t>
      </w:r>
      <w:proofErr w:type="spellStart"/>
      <w:r w:rsidR="004E536E" w:rsidRPr="00CE391E">
        <w:rPr>
          <w:color w:val="000000" w:themeColor="text1"/>
          <w:lang w:eastAsia="uk-UA"/>
        </w:rPr>
        <w:t>здійснюється</w:t>
      </w:r>
      <w:proofErr w:type="spellEnd"/>
      <w:r w:rsidR="004E536E" w:rsidRPr="00CE391E">
        <w:rPr>
          <w:color w:val="000000" w:themeColor="text1"/>
          <w:lang w:eastAsia="uk-UA"/>
        </w:rPr>
        <w:t xml:space="preserve"> на </w:t>
      </w:r>
      <w:proofErr w:type="spellStart"/>
      <w:r w:rsidR="004E536E" w:rsidRPr="00CE391E">
        <w:rPr>
          <w:color w:val="000000" w:themeColor="text1"/>
          <w:lang w:eastAsia="uk-UA"/>
        </w:rPr>
        <w:t>виконання</w:t>
      </w:r>
      <w:proofErr w:type="spellEnd"/>
      <w:r w:rsidR="004E536E" w:rsidRPr="00CE391E">
        <w:rPr>
          <w:color w:val="000000" w:themeColor="text1"/>
          <w:lang w:eastAsia="uk-UA"/>
        </w:rPr>
        <w:t xml:space="preserve"> </w:t>
      </w:r>
      <w:r w:rsidR="004E536E" w:rsidRPr="003522C0">
        <w:rPr>
          <w:color w:val="000000" w:themeColor="text1"/>
          <w:lang w:eastAsia="uk-UA"/>
        </w:rPr>
        <w:t>«</w:t>
      </w:r>
      <w:proofErr w:type="spellStart"/>
      <w:r w:rsidR="004E536E" w:rsidRPr="003522C0">
        <w:rPr>
          <w:color w:val="000000" w:themeColor="text1"/>
          <w:lang w:eastAsia="uk-UA"/>
        </w:rPr>
        <w:t>Програм</w:t>
      </w:r>
      <w:r w:rsidR="004E536E">
        <w:rPr>
          <w:color w:val="000000" w:themeColor="text1"/>
          <w:lang w:eastAsia="uk-UA"/>
        </w:rPr>
        <w:t>и</w:t>
      </w:r>
      <w:proofErr w:type="spellEnd"/>
      <w:r w:rsidR="004E536E" w:rsidRPr="003522C0">
        <w:rPr>
          <w:color w:val="000000" w:themeColor="text1"/>
          <w:lang w:eastAsia="uk-UA"/>
        </w:rPr>
        <w:t xml:space="preserve"> з </w:t>
      </w:r>
      <w:proofErr w:type="spellStart"/>
      <w:r w:rsidR="004E536E" w:rsidRPr="003522C0">
        <w:rPr>
          <w:color w:val="000000" w:themeColor="text1"/>
          <w:lang w:eastAsia="uk-UA"/>
        </w:rPr>
        <w:t>охорони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громадського</w:t>
      </w:r>
      <w:proofErr w:type="spellEnd"/>
      <w:r w:rsidR="004E536E" w:rsidRPr="003522C0">
        <w:rPr>
          <w:color w:val="000000" w:themeColor="text1"/>
          <w:lang w:eastAsia="uk-UA"/>
        </w:rPr>
        <w:t xml:space="preserve"> порядку та </w:t>
      </w:r>
      <w:proofErr w:type="spellStart"/>
      <w:r w:rsidR="004E536E" w:rsidRPr="003522C0">
        <w:rPr>
          <w:color w:val="000000" w:themeColor="text1"/>
          <w:lang w:eastAsia="uk-UA"/>
        </w:rPr>
        <w:t>підтримки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муніципальних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формувань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Бучанської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міської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територіальної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громади</w:t>
      </w:r>
      <w:proofErr w:type="spellEnd"/>
      <w:r w:rsidR="004E536E" w:rsidRPr="003522C0">
        <w:rPr>
          <w:color w:val="000000" w:themeColor="text1"/>
          <w:lang w:eastAsia="uk-UA"/>
        </w:rPr>
        <w:t xml:space="preserve"> на 2024-2026 роки», </w:t>
      </w:r>
      <w:proofErr w:type="spellStart"/>
      <w:r w:rsidR="004E536E" w:rsidRPr="003522C0">
        <w:rPr>
          <w:color w:val="000000" w:themeColor="text1"/>
          <w:lang w:eastAsia="uk-UA"/>
        </w:rPr>
        <w:t>затвердженої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рішенням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Бучанської</w:t>
      </w:r>
      <w:proofErr w:type="spellEnd"/>
      <w:r w:rsidR="004E536E" w:rsidRPr="003522C0">
        <w:rPr>
          <w:color w:val="000000" w:themeColor="text1"/>
          <w:lang w:eastAsia="uk-UA"/>
        </w:rPr>
        <w:t xml:space="preserve"> </w:t>
      </w:r>
      <w:proofErr w:type="spellStart"/>
      <w:r w:rsidR="004E536E" w:rsidRPr="003522C0">
        <w:rPr>
          <w:color w:val="000000" w:themeColor="text1"/>
          <w:lang w:eastAsia="uk-UA"/>
        </w:rPr>
        <w:t>міської</w:t>
      </w:r>
      <w:proofErr w:type="spellEnd"/>
      <w:r w:rsidR="004E536E" w:rsidRPr="003522C0">
        <w:rPr>
          <w:color w:val="000000" w:themeColor="text1"/>
          <w:lang w:eastAsia="uk-UA"/>
        </w:rPr>
        <w:t xml:space="preserve"> ради </w:t>
      </w:r>
      <w:proofErr w:type="spellStart"/>
      <w:r w:rsidR="004E536E" w:rsidRPr="003522C0">
        <w:rPr>
          <w:color w:val="000000" w:themeColor="text1"/>
          <w:lang w:eastAsia="uk-UA"/>
        </w:rPr>
        <w:t>від</w:t>
      </w:r>
      <w:proofErr w:type="spellEnd"/>
      <w:r w:rsidR="004E536E" w:rsidRPr="003522C0">
        <w:rPr>
          <w:color w:val="000000" w:themeColor="text1"/>
          <w:lang w:eastAsia="uk-UA"/>
        </w:rPr>
        <w:t xml:space="preserve"> 09.07.2024 № 4616-60-VIII</w:t>
      </w:r>
      <w:r w:rsidR="00060F04">
        <w:rPr>
          <w:color w:val="000000" w:themeColor="text1"/>
          <w:lang w:val="uk-UA" w:eastAsia="uk-UA"/>
        </w:rPr>
        <w:t xml:space="preserve">. </w:t>
      </w:r>
      <w:r w:rsidR="00BE1405" w:rsidRPr="00BE1405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F04"/>
    <w:rsid w:val="00090F14"/>
    <w:rsid w:val="000B2585"/>
    <w:rsid w:val="000D3A2F"/>
    <w:rsid w:val="00126C8B"/>
    <w:rsid w:val="0017603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80D77"/>
    <w:rsid w:val="00594612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BE1405"/>
    <w:rsid w:val="00BF4665"/>
    <w:rsid w:val="00CA7922"/>
    <w:rsid w:val="00CD70B4"/>
    <w:rsid w:val="00CF2EC9"/>
    <w:rsid w:val="00D139DC"/>
    <w:rsid w:val="00DC68ED"/>
    <w:rsid w:val="00E1526B"/>
    <w:rsid w:val="00EB6FEC"/>
    <w:rsid w:val="00F05B5E"/>
    <w:rsid w:val="00F65325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4D77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1-12-01454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1745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57</cp:revision>
  <dcterms:created xsi:type="dcterms:W3CDTF">2023-05-11T07:52:00Z</dcterms:created>
  <dcterms:modified xsi:type="dcterms:W3CDTF">2025-11-12T14:29:00Z</dcterms:modified>
</cp:coreProperties>
</file>