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BB472BF">
                <wp:simplePos x="0" y="0"/>
                <wp:positionH relativeFrom="column">
                  <wp:posOffset>5494508</wp:posOffset>
                </wp:positionH>
                <wp:positionV relativeFrom="paragraph">
                  <wp:posOffset>-31848</wp:posOffset>
                </wp:positionV>
                <wp:extent cx="107080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080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1A3AA9A" w:rsidR="005B4D61" w:rsidRPr="004F03FA" w:rsidRDefault="005B4D61" w:rsidP="00342068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32.65pt;margin-top:-2.5pt;width:84.3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" filled="f" stroked="f">
                <v:textbox style="mso-fit-shape-to-text:t">
                  <w:txbxContent>
                    <w:p w14:paraId="4263558E" w14:textId="21A3AA9A" w:rsidR="005B4D61" w:rsidRPr="004F03FA" w:rsidRDefault="005B4D61" w:rsidP="00342068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2436820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2490772" w:rsidR="005E302E" w:rsidRPr="005E302E" w:rsidRDefault="005C7C69" w:rsidP="0002507C">
            <w:pPr>
              <w:rPr>
                <w:bCs/>
              </w:rPr>
            </w:pPr>
            <w:r>
              <w:rPr>
                <w:bCs/>
              </w:rPr>
              <w:t>26.09.</w:t>
            </w:r>
            <w:r w:rsidR="004E03CB">
              <w:rPr>
                <w:bCs/>
              </w:rPr>
              <w:t>2025</w:t>
            </w:r>
          </w:p>
        </w:tc>
        <w:tc>
          <w:tcPr>
            <w:tcW w:w="4928" w:type="dxa"/>
          </w:tcPr>
          <w:p w14:paraId="7F235558" w14:textId="3DCDF7AE" w:rsidR="005E302E" w:rsidRPr="00342068" w:rsidRDefault="0095440B" w:rsidP="005C7C6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</w:t>
            </w:r>
            <w:r w:rsidR="005E302E" w:rsidRPr="00342068">
              <w:rPr>
                <w:bCs/>
              </w:rPr>
              <w:t xml:space="preserve">№ </w:t>
            </w:r>
            <w:r w:rsidR="00153FCF">
              <w:rPr>
                <w:bCs/>
              </w:rPr>
              <w:t>2025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D99A09C" w14:textId="35CC8DFC" w:rsidR="00A22007" w:rsidRPr="00B355D7" w:rsidRDefault="00A22007" w:rsidP="00A22007">
      <w:pPr>
        <w:ind w:right="3543"/>
        <w:rPr>
          <w:b/>
        </w:rPr>
      </w:pPr>
      <w:r w:rsidRPr="00B355D7">
        <w:rPr>
          <w:b/>
        </w:rPr>
        <w:t xml:space="preserve">Про </w:t>
      </w:r>
      <w:bookmarkStart w:id="0" w:name="_Hlk163036765"/>
      <w:r w:rsidR="0042165C">
        <w:rPr>
          <w:b/>
        </w:rPr>
        <w:t>визначення</w:t>
      </w:r>
      <w:r w:rsidR="009F0881">
        <w:rPr>
          <w:b/>
        </w:rPr>
        <w:t xml:space="preserve"> часу та способу</w:t>
      </w:r>
      <w:r w:rsidR="0042165C">
        <w:rPr>
          <w:b/>
        </w:rPr>
        <w:t xml:space="preserve"> </w:t>
      </w:r>
      <w:r w:rsidRPr="00B355D7">
        <w:rPr>
          <w:b/>
        </w:rPr>
        <w:t>участ</w:t>
      </w:r>
      <w:r w:rsidR="0042165C">
        <w:rPr>
          <w:b/>
        </w:rPr>
        <w:t>і</w:t>
      </w:r>
      <w:r w:rsidRPr="00B355D7">
        <w:rPr>
          <w:b/>
        </w:rPr>
        <w:t xml:space="preserve"> </w:t>
      </w:r>
      <w:r w:rsidR="0042165C">
        <w:rPr>
          <w:b/>
        </w:rPr>
        <w:t xml:space="preserve">у вихованні та спілкуванні з </w:t>
      </w:r>
      <w:r w:rsidR="005C7C69">
        <w:rPr>
          <w:b/>
        </w:rPr>
        <w:t xml:space="preserve">малолітнім сином </w:t>
      </w:r>
      <w:r w:rsidR="008922E2">
        <w:rPr>
          <w:rFonts w:eastAsia="Calibri"/>
          <w:b/>
          <w:lang w:eastAsia="en-US"/>
        </w:rPr>
        <w:t>******* ******** **********</w:t>
      </w:r>
      <w:r w:rsidR="005C7C69">
        <w:rPr>
          <w:b/>
        </w:rPr>
        <w:t xml:space="preserve">, </w:t>
      </w:r>
      <w:r w:rsidR="008922E2">
        <w:rPr>
          <w:b/>
        </w:rPr>
        <w:t>**</w:t>
      </w:r>
      <w:r w:rsidR="005C7C69">
        <w:rPr>
          <w:b/>
        </w:rPr>
        <w:t>.</w:t>
      </w:r>
      <w:r w:rsidR="008922E2">
        <w:rPr>
          <w:b/>
        </w:rPr>
        <w:t>**</w:t>
      </w:r>
      <w:r w:rsidR="005C7C69">
        <w:rPr>
          <w:b/>
        </w:rPr>
        <w:t>.</w:t>
      </w:r>
      <w:r w:rsidR="008922E2">
        <w:rPr>
          <w:b/>
        </w:rPr>
        <w:t>****</w:t>
      </w:r>
      <w:r w:rsidR="005C7C69">
        <w:rPr>
          <w:b/>
        </w:rPr>
        <w:t xml:space="preserve"> </w:t>
      </w:r>
      <w:proofErr w:type="spellStart"/>
      <w:r w:rsidR="005C7C69">
        <w:rPr>
          <w:b/>
        </w:rPr>
        <w:t>р.н</w:t>
      </w:r>
      <w:proofErr w:type="spellEnd"/>
      <w:r w:rsidR="005C7C69">
        <w:rPr>
          <w:b/>
        </w:rPr>
        <w:t>.,</w:t>
      </w:r>
      <w:r w:rsidR="00B81572">
        <w:rPr>
          <w:b/>
        </w:rPr>
        <w:t xml:space="preserve"> батька </w:t>
      </w:r>
      <w:r w:rsidR="008922E2">
        <w:rPr>
          <w:rFonts w:eastAsia="Calibri"/>
          <w:b/>
          <w:lang w:eastAsia="en-US"/>
        </w:rPr>
        <w:t>******* ******** **********</w:t>
      </w:r>
      <w:r w:rsidR="00B81572">
        <w:rPr>
          <w:b/>
        </w:rPr>
        <w:t>, який проживає окремо</w:t>
      </w:r>
      <w:r w:rsidR="00A23BF2">
        <w:rPr>
          <w:b/>
        </w:rPr>
        <w:t xml:space="preserve"> від </w:t>
      </w:r>
      <w:bookmarkEnd w:id="0"/>
      <w:r w:rsidR="005C7C69">
        <w:rPr>
          <w:b/>
        </w:rPr>
        <w:t>дитини</w:t>
      </w:r>
    </w:p>
    <w:p w14:paraId="79B348C0" w14:textId="77777777" w:rsidR="00A22007" w:rsidRPr="00B355D7" w:rsidRDefault="00A22007" w:rsidP="00A22007">
      <w:pPr>
        <w:jc w:val="both"/>
      </w:pPr>
    </w:p>
    <w:p w14:paraId="3AA9C67A" w14:textId="3AD49B36" w:rsidR="00133F88" w:rsidRDefault="00A22007" w:rsidP="0027495B">
      <w:pPr>
        <w:ind w:firstLine="708"/>
        <w:jc w:val="both"/>
      </w:pPr>
      <w:r w:rsidRPr="00B355D7">
        <w:t xml:space="preserve">Розглянувши </w:t>
      </w:r>
      <w:r w:rsidR="00A23BF2">
        <w:t xml:space="preserve">Ухвалу </w:t>
      </w:r>
      <w:proofErr w:type="spellStart"/>
      <w:r w:rsidR="00A23BF2">
        <w:t>Ірпінського</w:t>
      </w:r>
      <w:proofErr w:type="spellEnd"/>
      <w:r w:rsidR="00A23BF2">
        <w:t xml:space="preserve"> міського суду по справі </w:t>
      </w:r>
      <w:r w:rsidR="008922E2">
        <w:t>***</w:t>
      </w:r>
      <w:r w:rsidR="00A23BF2">
        <w:t>/</w:t>
      </w:r>
      <w:r w:rsidR="008922E2">
        <w:t>****</w:t>
      </w:r>
      <w:r w:rsidR="001733CB">
        <w:t>/</w:t>
      </w:r>
      <w:r w:rsidR="008922E2">
        <w:t>**</w:t>
      </w:r>
      <w:r w:rsidR="00A23BF2">
        <w:t xml:space="preserve"> </w:t>
      </w:r>
      <w:r w:rsidRPr="00B355D7">
        <w:t xml:space="preserve">щодо </w:t>
      </w:r>
      <w:r w:rsidR="00133F88" w:rsidRPr="00133F88">
        <w:t>визначення</w:t>
      </w:r>
      <w:r w:rsidR="009F0881">
        <w:t xml:space="preserve"> часу та способу</w:t>
      </w:r>
      <w:r w:rsidR="00133F88" w:rsidRPr="00133F88">
        <w:t xml:space="preserve"> </w:t>
      </w:r>
      <w:r w:rsidR="00A23BF2" w:rsidRPr="00A23BF2">
        <w:t xml:space="preserve">участі </w:t>
      </w:r>
      <w:r w:rsidR="00A23BF2">
        <w:t>у вихованні та спілкуванні</w:t>
      </w:r>
      <w:r w:rsidR="00A23BF2" w:rsidRPr="00A23BF2">
        <w:t xml:space="preserve"> з малолітнім сином </w:t>
      </w:r>
      <w:r w:rsidR="008922E2">
        <w:rPr>
          <w:rFonts w:eastAsia="Calibri"/>
          <w:b/>
          <w:lang w:eastAsia="en-US"/>
        </w:rPr>
        <w:t>******* ******** **********</w:t>
      </w:r>
      <w:r w:rsidR="001733CB">
        <w:t xml:space="preserve">, </w:t>
      </w:r>
      <w:r w:rsidR="008922E2">
        <w:t>**</w:t>
      </w:r>
      <w:r w:rsidR="001733CB">
        <w:t>.</w:t>
      </w:r>
      <w:r w:rsidR="008922E2">
        <w:t>**</w:t>
      </w:r>
      <w:r w:rsidR="001733CB">
        <w:t>.</w:t>
      </w:r>
      <w:r w:rsidR="008922E2">
        <w:t>****</w:t>
      </w:r>
      <w:r w:rsidR="001733CB">
        <w:t xml:space="preserve"> </w:t>
      </w:r>
      <w:proofErr w:type="spellStart"/>
      <w:r w:rsidR="001733CB">
        <w:t>р.н</w:t>
      </w:r>
      <w:proofErr w:type="spellEnd"/>
      <w:r w:rsidR="001733CB">
        <w:t xml:space="preserve">., </w:t>
      </w:r>
      <w:r w:rsidR="00A23BF2" w:rsidRPr="00A23BF2">
        <w:t xml:space="preserve">батька </w:t>
      </w:r>
      <w:r w:rsidR="008922E2">
        <w:rPr>
          <w:rFonts w:eastAsia="Calibri"/>
          <w:b/>
          <w:lang w:eastAsia="en-US"/>
        </w:rPr>
        <w:t>******* ******** **********</w:t>
      </w:r>
      <w:r w:rsidR="00A23BF2" w:rsidRPr="00A23BF2">
        <w:t>, який проживає окремо</w:t>
      </w:r>
      <w:r w:rsidR="00A23BF2">
        <w:t xml:space="preserve"> від </w:t>
      </w:r>
      <w:r w:rsidR="001733CB">
        <w:t>дитини</w:t>
      </w:r>
      <w:r w:rsidR="00A23BF2">
        <w:t>,</w:t>
      </w:r>
      <w:r w:rsidR="00A23BF2" w:rsidRPr="00A23BF2">
        <w:t xml:space="preserve"> </w:t>
      </w:r>
      <w:r w:rsidR="000B0D66" w:rsidRPr="000B0D66">
        <w:t xml:space="preserve">враховуючи рекомендацію комісії з питань захисту прав дитини від </w:t>
      </w:r>
      <w:r w:rsidR="001733CB">
        <w:t>25.09.</w:t>
      </w:r>
      <w:r w:rsidR="00A23BF2">
        <w:t>2025</w:t>
      </w:r>
      <w:r w:rsidR="000B0D66" w:rsidRPr="000B0D66">
        <w:t>, керуючись постановою Кабінету м</w:t>
      </w:r>
      <w:r w:rsidR="008922E2">
        <w:t xml:space="preserve">іністрів України від 24.09.2008 </w:t>
      </w:r>
      <w:r w:rsidR="000B0D66" w:rsidRPr="000B0D66">
        <w:t>№ 866 «Питання діяльності органів опіки та піклування, пов′язаної із захистом прав дитини»</w:t>
      </w:r>
      <w:r w:rsidR="00F87A28">
        <w:t xml:space="preserve"> (зі зм</w:t>
      </w:r>
      <w:r w:rsidR="00E13774">
        <w:t>і</w:t>
      </w:r>
      <w:r w:rsidR="00F87A28">
        <w:t>нами)</w:t>
      </w:r>
      <w:r w:rsidR="000B0D66" w:rsidRPr="000B0D66">
        <w:t>,</w:t>
      </w:r>
      <w:r w:rsidR="0027495B">
        <w:t xml:space="preserve"> </w:t>
      </w:r>
      <w:r w:rsidR="000B0D66" w:rsidRPr="000B0D66">
        <w:t>ст.ст. 11, 12, 15 Закону України «Про охорону дитинства», ст.ст. 19, 150, 1</w:t>
      </w:r>
      <w:r w:rsidR="0070463C">
        <w:t>51</w:t>
      </w:r>
      <w:r w:rsidR="000B0D66" w:rsidRPr="000B0D66">
        <w:t xml:space="preserve">, </w:t>
      </w:r>
      <w:r w:rsidR="0070463C">
        <w:t xml:space="preserve">153, 157, 158, </w:t>
      </w:r>
      <w:r w:rsidR="000B0D66" w:rsidRPr="000B0D66">
        <w:t>180 Сімейного кодексу України, Законом України «Про місцеве самоврядування в Україні», виконавчий комітет Бучанської міської ради</w:t>
      </w:r>
    </w:p>
    <w:p w14:paraId="4D064CB7" w14:textId="77777777" w:rsidR="00A22007" w:rsidRPr="00B355D7" w:rsidRDefault="00A22007" w:rsidP="00A22007">
      <w:pPr>
        <w:jc w:val="both"/>
      </w:pPr>
    </w:p>
    <w:p w14:paraId="05B9F80D" w14:textId="77777777" w:rsidR="00A22007" w:rsidRPr="00B355D7" w:rsidRDefault="00A22007" w:rsidP="00A22007">
      <w:pPr>
        <w:jc w:val="both"/>
        <w:rPr>
          <w:b/>
        </w:rPr>
      </w:pPr>
      <w:r w:rsidRPr="00B355D7">
        <w:rPr>
          <w:b/>
        </w:rPr>
        <w:t>ВИРІШИВ:</w:t>
      </w:r>
    </w:p>
    <w:p w14:paraId="4A6DCFF5" w14:textId="77777777" w:rsidR="00A22007" w:rsidRPr="00F13BF5" w:rsidRDefault="00A22007" w:rsidP="00A22007">
      <w:pPr>
        <w:jc w:val="both"/>
        <w:rPr>
          <w:bCs/>
        </w:rPr>
      </w:pPr>
    </w:p>
    <w:p w14:paraId="0438E5B0" w14:textId="78378B1B" w:rsidR="00A23BF2" w:rsidRDefault="009F4011" w:rsidP="001733CB">
      <w:pPr>
        <w:pStyle w:val="a3"/>
        <w:numPr>
          <w:ilvl w:val="0"/>
          <w:numId w:val="1"/>
        </w:numPr>
        <w:tabs>
          <w:tab w:val="left" w:pos="567"/>
        </w:tabs>
        <w:ind w:left="0" w:firstLine="0"/>
        <w:jc w:val="both"/>
      </w:pPr>
      <w:r>
        <w:t>З</w:t>
      </w:r>
      <w:r w:rsidRPr="00B355D7">
        <w:t>атвердити висновок</w:t>
      </w:r>
      <w:r w:rsidR="003A13E0">
        <w:t xml:space="preserve"> </w:t>
      </w:r>
      <w:r w:rsidR="00697696" w:rsidRPr="00A23BF2">
        <w:rPr>
          <w:bCs/>
        </w:rPr>
        <w:t>відділу служби</w:t>
      </w:r>
      <w:r w:rsidR="00991EE4" w:rsidRPr="00A23BF2">
        <w:rPr>
          <w:bCs/>
        </w:rPr>
        <w:t xml:space="preserve"> </w:t>
      </w:r>
      <w:r w:rsidR="00697696" w:rsidRPr="00A23BF2">
        <w:rPr>
          <w:bCs/>
        </w:rPr>
        <w:t>у</w:t>
      </w:r>
      <w:r w:rsidR="006E4910" w:rsidRPr="00A23BF2">
        <w:rPr>
          <w:bCs/>
        </w:rPr>
        <w:t xml:space="preserve"> </w:t>
      </w:r>
      <w:r w:rsidR="00F87A28" w:rsidRPr="00A23BF2">
        <w:rPr>
          <w:bCs/>
        </w:rPr>
        <w:t>справах дітей</w:t>
      </w:r>
      <w:r w:rsidR="006E4910" w:rsidRPr="00A23BF2">
        <w:rPr>
          <w:bCs/>
        </w:rPr>
        <w:t xml:space="preserve"> </w:t>
      </w:r>
      <w:r w:rsidR="00697696" w:rsidRPr="00A23BF2">
        <w:rPr>
          <w:bCs/>
        </w:rPr>
        <w:t>та</w:t>
      </w:r>
      <w:r w:rsidR="006E4910" w:rsidRPr="00A23BF2">
        <w:rPr>
          <w:bCs/>
        </w:rPr>
        <w:t xml:space="preserve"> </w:t>
      </w:r>
      <w:r w:rsidR="00697696" w:rsidRPr="00A23BF2">
        <w:rPr>
          <w:bCs/>
        </w:rPr>
        <w:t>сім’ї</w:t>
      </w:r>
      <w:r w:rsidR="00697696" w:rsidRPr="00A23BF2">
        <w:rPr>
          <w:b/>
        </w:rPr>
        <w:t xml:space="preserve"> </w:t>
      </w:r>
      <w:r w:rsidR="00513F48">
        <w:t>щодо</w:t>
      </w:r>
      <w:r w:rsidR="003A13E0">
        <w:t xml:space="preserve"> </w:t>
      </w:r>
      <w:r w:rsidR="00A23BF2" w:rsidRPr="00133F88">
        <w:t>визначення</w:t>
      </w:r>
      <w:r w:rsidR="009F0881">
        <w:t xml:space="preserve"> часу та способу</w:t>
      </w:r>
      <w:r w:rsidR="00A23BF2" w:rsidRPr="00133F88">
        <w:t xml:space="preserve"> </w:t>
      </w:r>
      <w:r w:rsidR="00A23BF2" w:rsidRPr="00A23BF2">
        <w:t xml:space="preserve">участі </w:t>
      </w:r>
      <w:r w:rsidR="00A23BF2">
        <w:t>у вихованні та спілкуванні</w:t>
      </w:r>
      <w:r w:rsidR="00A23BF2" w:rsidRPr="00A23BF2">
        <w:t xml:space="preserve"> з </w:t>
      </w:r>
      <w:r w:rsidR="001733CB" w:rsidRPr="00A23BF2">
        <w:t xml:space="preserve">малолітнім сином </w:t>
      </w:r>
      <w:r w:rsidR="008922E2">
        <w:rPr>
          <w:rFonts w:eastAsia="Calibri"/>
          <w:b/>
          <w:lang w:eastAsia="en-US"/>
        </w:rPr>
        <w:t>******* ******** **********</w:t>
      </w:r>
      <w:r w:rsidR="001733CB">
        <w:t xml:space="preserve">, </w:t>
      </w:r>
      <w:r w:rsidR="008922E2">
        <w:t>**</w:t>
      </w:r>
      <w:r w:rsidR="001733CB">
        <w:t>.</w:t>
      </w:r>
      <w:r w:rsidR="008922E2">
        <w:t>**</w:t>
      </w:r>
      <w:r w:rsidR="001733CB">
        <w:t>.</w:t>
      </w:r>
      <w:r w:rsidR="008922E2">
        <w:t>****</w:t>
      </w:r>
      <w:r w:rsidR="001733CB">
        <w:t xml:space="preserve"> </w:t>
      </w:r>
      <w:proofErr w:type="spellStart"/>
      <w:r w:rsidR="001733CB">
        <w:t>р.н</w:t>
      </w:r>
      <w:proofErr w:type="spellEnd"/>
      <w:r w:rsidR="001733CB">
        <w:t xml:space="preserve">., </w:t>
      </w:r>
      <w:r w:rsidR="001733CB" w:rsidRPr="00A23BF2">
        <w:t xml:space="preserve">батька </w:t>
      </w:r>
      <w:r w:rsidR="008922E2">
        <w:rPr>
          <w:rFonts w:eastAsia="Calibri"/>
          <w:b/>
          <w:lang w:eastAsia="en-US"/>
        </w:rPr>
        <w:t>******* ******** **********</w:t>
      </w:r>
      <w:r w:rsidR="001733CB" w:rsidRPr="00A23BF2">
        <w:t>, який проживає окремо</w:t>
      </w:r>
      <w:r w:rsidR="001733CB">
        <w:t xml:space="preserve"> від дитини, </w:t>
      </w:r>
      <w:r w:rsidR="00A23BF2">
        <w:t>що надається.</w:t>
      </w:r>
    </w:p>
    <w:p w14:paraId="49A79201" w14:textId="7BEB5C5C" w:rsidR="00A22007" w:rsidRPr="00B355D7" w:rsidRDefault="00A22007" w:rsidP="00F87A28">
      <w:pPr>
        <w:pStyle w:val="a3"/>
        <w:numPr>
          <w:ilvl w:val="0"/>
          <w:numId w:val="1"/>
        </w:numPr>
        <w:tabs>
          <w:tab w:val="left" w:pos="567"/>
        </w:tabs>
        <w:ind w:left="0" w:firstLine="0"/>
        <w:jc w:val="both"/>
      </w:pPr>
      <w:r w:rsidRPr="00B355D7">
        <w:t>Зобов'язати</w:t>
      </w:r>
      <w:r w:rsidR="00940134">
        <w:t xml:space="preserve"> </w:t>
      </w:r>
      <w:r w:rsidRPr="00B355D7">
        <w:t>батьків</w:t>
      </w:r>
      <w:r w:rsidR="00940134">
        <w:t xml:space="preserve"> </w:t>
      </w:r>
      <w:r w:rsidR="001733CB">
        <w:t>дитини</w:t>
      </w:r>
      <w:r w:rsidRPr="00B355D7">
        <w:t>,</w:t>
      </w:r>
      <w:r w:rsidR="00940134">
        <w:t xml:space="preserve"> </w:t>
      </w:r>
      <w:r w:rsidR="008922E2">
        <w:rPr>
          <w:rFonts w:eastAsia="Calibri"/>
          <w:b/>
          <w:lang w:eastAsia="en-US"/>
        </w:rPr>
        <w:t>******* ******** **********</w:t>
      </w:r>
      <w:r w:rsidR="00A23BF2">
        <w:t xml:space="preserve">, </w:t>
      </w:r>
      <w:r w:rsidR="008922E2">
        <w:rPr>
          <w:rFonts w:eastAsia="Calibri"/>
          <w:b/>
          <w:lang w:eastAsia="en-US"/>
        </w:rPr>
        <w:t>******* ******** **********</w:t>
      </w:r>
      <w:r w:rsidR="00A23BF2">
        <w:t xml:space="preserve"> </w:t>
      </w:r>
      <w:r w:rsidRPr="00B355D7">
        <w:t xml:space="preserve">належним чином виконувати свої батьківські обов'язки по відношенню до </w:t>
      </w:r>
      <w:r w:rsidR="001733CB">
        <w:t>дитини</w:t>
      </w:r>
      <w:r w:rsidRPr="00B355D7">
        <w:t xml:space="preserve"> та не перешкоджати один одному в участі у </w:t>
      </w:r>
      <w:r w:rsidR="001733CB">
        <w:t>її</w:t>
      </w:r>
      <w:r w:rsidRPr="00B355D7">
        <w:t xml:space="preserve"> вихованні та утриманні.</w:t>
      </w:r>
    </w:p>
    <w:p w14:paraId="3C990ACD" w14:textId="494FF012" w:rsidR="00A22007" w:rsidRDefault="00A22007" w:rsidP="00F87A28">
      <w:pPr>
        <w:pStyle w:val="a3"/>
        <w:numPr>
          <w:ilvl w:val="0"/>
          <w:numId w:val="1"/>
        </w:numPr>
        <w:tabs>
          <w:tab w:val="left" w:pos="567"/>
        </w:tabs>
        <w:ind w:left="0" w:firstLine="0"/>
        <w:jc w:val="both"/>
      </w:pPr>
      <w:r w:rsidRPr="00B355D7">
        <w:t xml:space="preserve">У разі невиконання рішення однією із сторін, інша сторона має </w:t>
      </w:r>
      <w:r w:rsidR="00043952">
        <w:t xml:space="preserve"> </w:t>
      </w:r>
      <w:r w:rsidRPr="00B355D7">
        <w:t xml:space="preserve">право звернутися до </w:t>
      </w:r>
      <w:r w:rsidR="00043952">
        <w:t>суду</w:t>
      </w:r>
      <w:r w:rsidR="009547AF">
        <w:t xml:space="preserve"> </w:t>
      </w:r>
      <w:r w:rsidRPr="00B355D7">
        <w:t xml:space="preserve">щодо вирішення спору про участь у вихованні </w:t>
      </w:r>
      <w:r w:rsidR="001733CB">
        <w:t>дитини</w:t>
      </w:r>
      <w:r w:rsidRPr="00B355D7">
        <w:t>.</w:t>
      </w:r>
    </w:p>
    <w:p w14:paraId="7A032CA4" w14:textId="7E56B47F" w:rsidR="005E302E" w:rsidRDefault="00A22007" w:rsidP="001733CB">
      <w:pPr>
        <w:pStyle w:val="a3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bCs/>
        </w:rPr>
      </w:pPr>
      <w:r w:rsidRPr="00B355D7">
        <w:t xml:space="preserve">Контроль за виконанням </w:t>
      </w:r>
      <w:r w:rsidR="00BA6CBB">
        <w:t>цього</w:t>
      </w:r>
      <w:r w:rsidRPr="00B355D7">
        <w:t xml:space="preserve"> рішення покласти на </w:t>
      </w:r>
      <w:r w:rsidR="001733CB">
        <w:t xml:space="preserve">керуючого справами Дмитра </w:t>
      </w:r>
      <w:proofErr w:type="spellStart"/>
      <w:r w:rsidR="001733CB">
        <w:t>Гапченка</w:t>
      </w:r>
      <w:proofErr w:type="spellEnd"/>
      <w:r w:rsidR="001733CB">
        <w:t xml:space="preserve">. </w:t>
      </w:r>
    </w:p>
    <w:p w14:paraId="41DCF426" w14:textId="77777777" w:rsidR="009B3941" w:rsidRPr="005E302E" w:rsidRDefault="009B394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1"/>
        <w:tblW w:w="991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0F3B5D" w14:paraId="7D7604B9" w14:textId="77777777" w:rsidTr="0003367F">
        <w:trPr>
          <w:trHeight w:val="1447"/>
        </w:trPr>
        <w:tc>
          <w:tcPr>
            <w:tcW w:w="4496" w:type="dxa"/>
          </w:tcPr>
          <w:p w14:paraId="3E65454E" w14:textId="77777777" w:rsidR="000F3B5D" w:rsidRPr="003619DF" w:rsidRDefault="000F3B5D" w:rsidP="0003367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lastRenderedPageBreak/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</w:tcPr>
          <w:p w14:paraId="4E209974" w14:textId="77777777" w:rsidR="000F3B5D" w:rsidRDefault="000F3B5D" w:rsidP="0003367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3ABCD75" w14:textId="77777777" w:rsidR="000F3B5D" w:rsidRDefault="000F3B5D" w:rsidP="0003367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0F5E4F0" w14:textId="77777777" w:rsidR="000F3B5D" w:rsidRPr="009E5343" w:rsidRDefault="000F3B5D" w:rsidP="0003367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26.09.2025</w:t>
            </w:r>
          </w:p>
          <w:p w14:paraId="745C8016" w14:textId="77777777" w:rsidR="000F3B5D" w:rsidRPr="009E5343" w:rsidRDefault="000F3B5D" w:rsidP="0003367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1BAAAEFA" w14:textId="77777777" w:rsidR="000F3B5D" w:rsidRPr="00BE6C32" w:rsidRDefault="000F3B5D" w:rsidP="0003367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E0769E2" w14:textId="77777777" w:rsidR="000F3B5D" w:rsidRDefault="000F3B5D" w:rsidP="0003367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0F3B5D" w14:paraId="639020D7" w14:textId="77777777" w:rsidTr="0003367F">
        <w:trPr>
          <w:trHeight w:val="1447"/>
        </w:trPr>
        <w:tc>
          <w:tcPr>
            <w:tcW w:w="4496" w:type="dxa"/>
          </w:tcPr>
          <w:p w14:paraId="33A036B4" w14:textId="77777777" w:rsidR="000F3B5D" w:rsidRPr="003619DF" w:rsidRDefault="000F3B5D" w:rsidP="0003367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</w:tcPr>
          <w:p w14:paraId="245F56DB" w14:textId="77777777" w:rsidR="000F3B5D" w:rsidRDefault="000F3B5D" w:rsidP="0003367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893E3A0" w14:textId="77777777" w:rsidR="000F3B5D" w:rsidRDefault="000F3B5D" w:rsidP="0003367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C9069AF" w14:textId="77777777" w:rsidR="000F3B5D" w:rsidRPr="009E5343" w:rsidRDefault="000F3B5D" w:rsidP="0003367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26.09.2025</w:t>
            </w:r>
          </w:p>
          <w:p w14:paraId="2B334275" w14:textId="77777777" w:rsidR="000F3B5D" w:rsidRDefault="000F3B5D" w:rsidP="0003367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8893AD9" w14:textId="77777777" w:rsidR="000F3B5D" w:rsidRPr="00BE6C32" w:rsidRDefault="000F3B5D" w:rsidP="0003367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3A38772" w14:textId="77777777" w:rsidR="000F3B5D" w:rsidRDefault="000F3B5D" w:rsidP="0003367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0F3B5D" w:rsidRPr="003479D4" w14:paraId="1A8FAA06" w14:textId="77777777" w:rsidTr="0003367F">
        <w:trPr>
          <w:trHeight w:val="1447"/>
        </w:trPr>
        <w:tc>
          <w:tcPr>
            <w:tcW w:w="4496" w:type="dxa"/>
          </w:tcPr>
          <w:p w14:paraId="2B48BED5" w14:textId="77777777" w:rsidR="000F3B5D" w:rsidRPr="00CD03B4" w:rsidRDefault="000F3B5D" w:rsidP="0003367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0CDCC58" w14:textId="77777777" w:rsidR="000F3B5D" w:rsidRDefault="000F3B5D" w:rsidP="0003367F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</w:tcPr>
          <w:p w14:paraId="12251314" w14:textId="77777777" w:rsidR="000F3B5D" w:rsidRDefault="000F3B5D" w:rsidP="0003367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359A834" w14:textId="77777777" w:rsidR="000F3B5D" w:rsidRDefault="000F3B5D" w:rsidP="0003367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196A6BD" w14:textId="77777777" w:rsidR="000F3B5D" w:rsidRDefault="000F3B5D" w:rsidP="0003367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875DF3" w14:textId="77777777" w:rsidR="000F3B5D" w:rsidRPr="009E5343" w:rsidRDefault="000F3B5D" w:rsidP="0003367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26.09.2025</w:t>
            </w:r>
          </w:p>
          <w:p w14:paraId="732C2371" w14:textId="77777777" w:rsidR="000F3B5D" w:rsidRDefault="000F3B5D" w:rsidP="0003367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F58A307" w14:textId="77777777" w:rsidR="000F3B5D" w:rsidRPr="008B3494" w:rsidRDefault="000F3B5D" w:rsidP="0003367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067342DA" w14:textId="77777777" w:rsidR="000F3B5D" w:rsidRDefault="000F3B5D" w:rsidP="0003367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ED849B0" w14:textId="77777777" w:rsidR="000F3B5D" w:rsidRPr="003479D4" w:rsidRDefault="000F3B5D" w:rsidP="0003367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0F3B5D" w14:paraId="56AD31E1" w14:textId="77777777" w:rsidTr="0003367F">
        <w:trPr>
          <w:trHeight w:val="1447"/>
        </w:trPr>
        <w:tc>
          <w:tcPr>
            <w:tcW w:w="4496" w:type="dxa"/>
            <w:hideMark/>
          </w:tcPr>
          <w:p w14:paraId="147A6DCB" w14:textId="77777777" w:rsidR="000F3B5D" w:rsidRDefault="000F3B5D" w:rsidP="0003367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37D2AE68" w14:textId="77777777" w:rsidR="000F3B5D" w:rsidRDefault="000F3B5D" w:rsidP="0003367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</w:tcPr>
          <w:p w14:paraId="2879A553" w14:textId="77777777" w:rsidR="000F3B5D" w:rsidRDefault="000F3B5D" w:rsidP="0003367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DC816F3" w14:textId="77777777" w:rsidR="000F3B5D" w:rsidRDefault="000F3B5D" w:rsidP="0003367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0255226" w14:textId="77777777" w:rsidR="000F3B5D" w:rsidRDefault="000F3B5D" w:rsidP="0003367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2CD6EE6" w14:textId="77777777" w:rsidR="000F3B5D" w:rsidRPr="009E5343" w:rsidRDefault="000F3B5D" w:rsidP="0003367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26.09.2025</w:t>
            </w:r>
          </w:p>
          <w:p w14:paraId="6E242107" w14:textId="77777777" w:rsidR="000F3B5D" w:rsidRDefault="000F3B5D" w:rsidP="0003367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B140193" w14:textId="77777777" w:rsidR="000F3B5D" w:rsidRDefault="000F3B5D" w:rsidP="0003367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</w:tcPr>
          <w:p w14:paraId="498D644E" w14:textId="77777777" w:rsidR="000F3B5D" w:rsidRDefault="000F3B5D" w:rsidP="0003367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04DE092" w14:textId="77777777" w:rsidR="000F3B5D" w:rsidRDefault="000F3B5D" w:rsidP="0003367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1D3DEA4E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6717D8EA" w14:textId="77777777" w:rsidR="00A22007" w:rsidRPr="00B355D7" w:rsidRDefault="00A22007" w:rsidP="00A22007">
      <w:pPr>
        <w:ind w:left="5664"/>
        <w:rPr>
          <w:b/>
        </w:rPr>
      </w:pPr>
      <w:r w:rsidRPr="00B355D7">
        <w:rPr>
          <w:b/>
        </w:rPr>
        <w:lastRenderedPageBreak/>
        <w:t xml:space="preserve">Додаток </w:t>
      </w:r>
    </w:p>
    <w:p w14:paraId="18E977FB" w14:textId="77777777" w:rsidR="00A22007" w:rsidRPr="00B355D7" w:rsidRDefault="00A22007" w:rsidP="00A22007">
      <w:pPr>
        <w:ind w:left="5664"/>
      </w:pPr>
      <w:r w:rsidRPr="00B355D7">
        <w:t xml:space="preserve">до рішення </w:t>
      </w:r>
      <w:r>
        <w:t>виконавчого комітету</w:t>
      </w:r>
    </w:p>
    <w:p w14:paraId="4FAC8C09" w14:textId="39D99359" w:rsidR="00A22007" w:rsidRPr="00B355D7" w:rsidRDefault="00A22007" w:rsidP="00A22007">
      <w:pPr>
        <w:tabs>
          <w:tab w:val="left" w:pos="5954"/>
        </w:tabs>
        <w:ind w:left="5664" w:right="-545"/>
      </w:pPr>
      <w:r w:rsidRPr="00B355D7">
        <w:t xml:space="preserve">Бучанської міської ради № </w:t>
      </w:r>
      <w:r w:rsidR="00153FCF">
        <w:t>2025</w:t>
      </w:r>
    </w:p>
    <w:p w14:paraId="2985036C" w14:textId="50F77591" w:rsidR="00A22007" w:rsidRPr="00B355D7" w:rsidRDefault="00A22007" w:rsidP="00A22007">
      <w:pPr>
        <w:ind w:left="5664"/>
      </w:pPr>
      <w:r w:rsidRPr="00B355D7">
        <w:t>від «</w:t>
      </w:r>
      <w:r w:rsidR="00884484">
        <w:t>26</w:t>
      </w:r>
      <w:r w:rsidRPr="00B355D7">
        <w:t xml:space="preserve">» </w:t>
      </w:r>
      <w:r w:rsidR="00884484">
        <w:t>вересня</w:t>
      </w:r>
      <w:r w:rsidRPr="00B355D7">
        <w:t xml:space="preserve"> 202</w:t>
      </w:r>
      <w:r w:rsidR="002C0040">
        <w:t>5</w:t>
      </w:r>
      <w:r w:rsidRPr="00B355D7">
        <w:t xml:space="preserve"> року</w:t>
      </w:r>
    </w:p>
    <w:p w14:paraId="6EE10B04" w14:textId="77777777" w:rsidR="00A22007" w:rsidRDefault="00A22007" w:rsidP="00A22007">
      <w:pPr>
        <w:ind w:hanging="567"/>
      </w:pPr>
    </w:p>
    <w:p w14:paraId="3DDE1689" w14:textId="77777777" w:rsidR="008B3E78" w:rsidRPr="00B355D7" w:rsidRDefault="008B3E78" w:rsidP="00A22007">
      <w:pPr>
        <w:ind w:hanging="567"/>
      </w:pPr>
    </w:p>
    <w:p w14:paraId="4A708EEA" w14:textId="77777777" w:rsidR="00A22007" w:rsidRDefault="00A22007" w:rsidP="00A22007">
      <w:pPr>
        <w:jc w:val="center"/>
        <w:rPr>
          <w:b/>
        </w:rPr>
      </w:pPr>
      <w:r w:rsidRPr="00B355D7">
        <w:rPr>
          <w:b/>
        </w:rPr>
        <w:t>ВИСНОВОК</w:t>
      </w:r>
    </w:p>
    <w:p w14:paraId="0C135C77" w14:textId="77777777" w:rsidR="008B3E78" w:rsidRPr="00B355D7" w:rsidRDefault="008B3E78" w:rsidP="00A22007">
      <w:pPr>
        <w:jc w:val="center"/>
        <w:rPr>
          <w:b/>
        </w:rPr>
      </w:pPr>
    </w:p>
    <w:p w14:paraId="7D66F1C8" w14:textId="50BC9DFF" w:rsidR="001733CB" w:rsidRPr="00B355D7" w:rsidRDefault="00A22007" w:rsidP="009F0881">
      <w:pPr>
        <w:tabs>
          <w:tab w:val="left" w:pos="567"/>
        </w:tabs>
        <w:ind w:right="-1"/>
        <w:jc w:val="center"/>
        <w:rPr>
          <w:b/>
        </w:rPr>
      </w:pPr>
      <w:r>
        <w:rPr>
          <w:b/>
        </w:rPr>
        <w:t>відділу служби у справах дітей та сім’ї Центру соціальних служб Управління соціальної політики</w:t>
      </w:r>
      <w:r w:rsidRPr="00B355D7">
        <w:rPr>
          <w:b/>
        </w:rPr>
        <w:t xml:space="preserve"> Бучанської міської ради щодо </w:t>
      </w:r>
      <w:r w:rsidR="002C0040">
        <w:rPr>
          <w:b/>
        </w:rPr>
        <w:t>визначення</w:t>
      </w:r>
      <w:r w:rsidR="009F0881">
        <w:rPr>
          <w:b/>
        </w:rPr>
        <w:t xml:space="preserve"> часу та способу</w:t>
      </w:r>
      <w:r w:rsidR="002C0040">
        <w:rPr>
          <w:b/>
        </w:rPr>
        <w:t xml:space="preserve"> </w:t>
      </w:r>
      <w:r w:rsidR="001733CB" w:rsidRPr="00B355D7">
        <w:rPr>
          <w:b/>
        </w:rPr>
        <w:t>участ</w:t>
      </w:r>
      <w:r w:rsidR="001733CB">
        <w:rPr>
          <w:b/>
        </w:rPr>
        <w:t>і</w:t>
      </w:r>
      <w:r w:rsidR="001733CB" w:rsidRPr="00B355D7">
        <w:rPr>
          <w:b/>
        </w:rPr>
        <w:t xml:space="preserve"> </w:t>
      </w:r>
      <w:r w:rsidR="001733CB">
        <w:rPr>
          <w:b/>
        </w:rPr>
        <w:t xml:space="preserve">у вихованні та спілкуванні   з малолітнім сином </w:t>
      </w:r>
      <w:r w:rsidR="00837624">
        <w:rPr>
          <w:rFonts w:eastAsia="Calibri"/>
          <w:b/>
          <w:lang w:eastAsia="en-US"/>
        </w:rPr>
        <w:t>******* ******** **********</w:t>
      </w:r>
      <w:r w:rsidR="001733CB">
        <w:rPr>
          <w:b/>
        </w:rPr>
        <w:t xml:space="preserve">, </w:t>
      </w:r>
      <w:r w:rsidR="00837624">
        <w:rPr>
          <w:b/>
        </w:rPr>
        <w:t xml:space="preserve"> **</w:t>
      </w:r>
      <w:r w:rsidR="001733CB">
        <w:rPr>
          <w:b/>
        </w:rPr>
        <w:t>.</w:t>
      </w:r>
      <w:r w:rsidR="00837624">
        <w:rPr>
          <w:b/>
        </w:rPr>
        <w:t>**</w:t>
      </w:r>
      <w:r w:rsidR="001733CB">
        <w:rPr>
          <w:b/>
        </w:rPr>
        <w:t>.</w:t>
      </w:r>
      <w:r w:rsidR="00837624">
        <w:rPr>
          <w:b/>
        </w:rPr>
        <w:t>****</w:t>
      </w:r>
      <w:r w:rsidR="001733CB">
        <w:rPr>
          <w:b/>
        </w:rPr>
        <w:t xml:space="preserve"> </w:t>
      </w:r>
      <w:proofErr w:type="spellStart"/>
      <w:r w:rsidR="001733CB">
        <w:rPr>
          <w:b/>
        </w:rPr>
        <w:t>р.н</w:t>
      </w:r>
      <w:proofErr w:type="spellEnd"/>
      <w:r w:rsidR="001733CB">
        <w:rPr>
          <w:b/>
        </w:rPr>
        <w:t xml:space="preserve">., батька </w:t>
      </w:r>
      <w:r w:rsidR="00837624">
        <w:rPr>
          <w:rFonts w:eastAsia="Calibri"/>
          <w:b/>
          <w:lang w:eastAsia="en-US"/>
        </w:rPr>
        <w:t>******* ******** **********</w:t>
      </w:r>
      <w:r w:rsidR="001733CB">
        <w:rPr>
          <w:b/>
        </w:rPr>
        <w:t>, який проживає окремо від дитини</w:t>
      </w:r>
    </w:p>
    <w:p w14:paraId="16898ADE" w14:textId="111568EC" w:rsidR="00A22007" w:rsidRDefault="00A22007" w:rsidP="001733CB">
      <w:pPr>
        <w:ind w:right="-2"/>
        <w:jc w:val="center"/>
        <w:rPr>
          <w:b/>
        </w:rPr>
      </w:pPr>
    </w:p>
    <w:p w14:paraId="34573B33" w14:textId="499C1D08" w:rsidR="0030407F" w:rsidRDefault="00A22007" w:rsidP="004262C9">
      <w:pPr>
        <w:tabs>
          <w:tab w:val="left" w:pos="567"/>
        </w:tabs>
        <w:jc w:val="both"/>
      </w:pPr>
      <w:r w:rsidRPr="00B355D7">
        <w:tab/>
      </w:r>
      <w:r w:rsidR="0030407F" w:rsidRPr="00B355D7">
        <w:t xml:space="preserve">Розглянувши </w:t>
      </w:r>
      <w:r w:rsidR="0030407F">
        <w:t xml:space="preserve">Ухвалу </w:t>
      </w:r>
      <w:proofErr w:type="spellStart"/>
      <w:r w:rsidR="0030407F">
        <w:t>Ірпінського</w:t>
      </w:r>
      <w:proofErr w:type="spellEnd"/>
      <w:r w:rsidR="0030407F">
        <w:t xml:space="preserve"> міського суду по справі </w:t>
      </w:r>
      <w:r w:rsidR="00837624">
        <w:t>***</w:t>
      </w:r>
      <w:r w:rsidR="0030407F">
        <w:t>/</w:t>
      </w:r>
      <w:r w:rsidR="00837624">
        <w:t>****</w:t>
      </w:r>
      <w:r w:rsidR="0030407F">
        <w:t>/</w:t>
      </w:r>
      <w:r w:rsidR="00837624">
        <w:t>***</w:t>
      </w:r>
      <w:r w:rsidR="0030407F">
        <w:t xml:space="preserve"> </w:t>
      </w:r>
      <w:r w:rsidR="0030407F" w:rsidRPr="00B355D7">
        <w:t xml:space="preserve">щодо </w:t>
      </w:r>
      <w:r w:rsidR="0030407F" w:rsidRPr="00133F88">
        <w:t xml:space="preserve">визначення </w:t>
      </w:r>
      <w:r w:rsidR="0030407F" w:rsidRPr="00A23BF2">
        <w:t xml:space="preserve">участі </w:t>
      </w:r>
      <w:r w:rsidR="0030407F">
        <w:t>у вихованні та спілкуванні</w:t>
      </w:r>
      <w:r w:rsidR="0030407F" w:rsidRPr="00A23BF2">
        <w:t xml:space="preserve"> з малолітнім сином </w:t>
      </w:r>
      <w:r w:rsidR="00837624">
        <w:rPr>
          <w:rFonts w:eastAsia="Calibri"/>
          <w:b/>
          <w:lang w:eastAsia="en-US"/>
        </w:rPr>
        <w:t>******* ******** **********</w:t>
      </w:r>
      <w:r w:rsidR="0030407F">
        <w:t xml:space="preserve">, </w:t>
      </w:r>
      <w:r w:rsidR="00837624">
        <w:t>**</w:t>
      </w:r>
      <w:r w:rsidR="0030407F">
        <w:t>.</w:t>
      </w:r>
      <w:r w:rsidR="00837624">
        <w:t>**</w:t>
      </w:r>
      <w:r w:rsidR="0030407F">
        <w:t>.</w:t>
      </w:r>
      <w:r w:rsidR="00837624">
        <w:t>****</w:t>
      </w:r>
      <w:r w:rsidR="0030407F">
        <w:t xml:space="preserve"> </w:t>
      </w:r>
      <w:proofErr w:type="spellStart"/>
      <w:r w:rsidR="0030407F">
        <w:t>р.н</w:t>
      </w:r>
      <w:proofErr w:type="spellEnd"/>
      <w:r w:rsidR="0030407F">
        <w:t xml:space="preserve">., </w:t>
      </w:r>
      <w:r w:rsidR="0030407F" w:rsidRPr="00A23BF2">
        <w:t xml:space="preserve">батька </w:t>
      </w:r>
      <w:r w:rsidR="00837624">
        <w:rPr>
          <w:rFonts w:eastAsia="Calibri"/>
          <w:b/>
          <w:lang w:eastAsia="en-US"/>
        </w:rPr>
        <w:t>******* ******** **********</w:t>
      </w:r>
      <w:r w:rsidR="0030407F" w:rsidRPr="00A23BF2">
        <w:t>, який проживає окремо</w:t>
      </w:r>
      <w:r w:rsidR="0030407F">
        <w:t xml:space="preserve"> від дитини,</w:t>
      </w:r>
      <w:r w:rsidR="0030407F" w:rsidRPr="00A23BF2">
        <w:t xml:space="preserve"> </w:t>
      </w:r>
      <w:r w:rsidR="0030407F">
        <w:t>встановлено наступне.</w:t>
      </w:r>
    </w:p>
    <w:p w14:paraId="2DDCB6DD" w14:textId="70D3AE5F" w:rsidR="0030407F" w:rsidRDefault="00837624" w:rsidP="00C11E64">
      <w:pPr>
        <w:ind w:firstLine="567"/>
        <w:jc w:val="both"/>
      </w:pPr>
      <w:r>
        <w:rPr>
          <w:rFonts w:eastAsia="Calibri"/>
          <w:b/>
          <w:lang w:eastAsia="en-US"/>
        </w:rPr>
        <w:t>******* ******** **********</w:t>
      </w:r>
      <w:r w:rsidR="0030407F">
        <w:t xml:space="preserve"> та </w:t>
      </w:r>
      <w:r>
        <w:rPr>
          <w:rFonts w:eastAsia="Calibri"/>
          <w:b/>
          <w:lang w:eastAsia="en-US"/>
        </w:rPr>
        <w:t>******* ******** **********</w:t>
      </w:r>
      <w:r w:rsidR="0030407F">
        <w:t xml:space="preserve"> є батьками малолітнього сина </w:t>
      </w:r>
      <w:r>
        <w:rPr>
          <w:rFonts w:eastAsia="Calibri"/>
          <w:b/>
          <w:lang w:eastAsia="en-US"/>
        </w:rPr>
        <w:t>******* ******** **********</w:t>
      </w:r>
      <w:r w:rsidR="0030407F">
        <w:t xml:space="preserve">, </w:t>
      </w:r>
      <w:r>
        <w:t>**</w:t>
      </w:r>
      <w:r w:rsidR="0030407F">
        <w:t>.</w:t>
      </w:r>
      <w:r>
        <w:t>**</w:t>
      </w:r>
      <w:r w:rsidR="0030407F">
        <w:t>.</w:t>
      </w:r>
      <w:r>
        <w:t>****</w:t>
      </w:r>
      <w:r w:rsidR="0030407F">
        <w:t xml:space="preserve"> </w:t>
      </w:r>
      <w:proofErr w:type="spellStart"/>
      <w:r w:rsidR="0030407F">
        <w:t>р.н</w:t>
      </w:r>
      <w:proofErr w:type="spellEnd"/>
      <w:r w:rsidR="0030407F">
        <w:t>. (свід</w:t>
      </w:r>
      <w:r>
        <w:t xml:space="preserve">оцтво про народження серія *-** </w:t>
      </w:r>
      <w:r w:rsidR="0030407F">
        <w:t xml:space="preserve">№ </w:t>
      </w:r>
      <w:r>
        <w:t>******</w:t>
      </w:r>
      <w:r w:rsidR="0030407F">
        <w:t>, видане відділом державної реєстрації актів цивільного стану реєстраційної служби Бучанського міського управління юстиції у Київській області )</w:t>
      </w:r>
      <w:r w:rsidR="009A2C4C">
        <w:t>.</w:t>
      </w:r>
    </w:p>
    <w:p w14:paraId="04AEBE0A" w14:textId="4E43A4DA" w:rsidR="00E55634" w:rsidRDefault="00A22007" w:rsidP="00C11E64">
      <w:pPr>
        <w:ind w:firstLine="567"/>
        <w:jc w:val="both"/>
      </w:pPr>
      <w:r>
        <w:t>К</w:t>
      </w:r>
      <w:r w:rsidRPr="002624FD">
        <w:t xml:space="preserve">омісією з питань захисту прав дитини виконавчого комітету Бучанської міської ради </w:t>
      </w:r>
      <w:r w:rsidR="0030407F">
        <w:t>25.09.</w:t>
      </w:r>
      <w:r w:rsidR="00415E0A">
        <w:t>2025</w:t>
      </w:r>
      <w:r>
        <w:t xml:space="preserve"> було заслухано думку </w:t>
      </w:r>
      <w:r w:rsidR="00E70102">
        <w:t>обох батьків</w:t>
      </w:r>
      <w:r w:rsidR="00E55634">
        <w:t>.</w:t>
      </w:r>
    </w:p>
    <w:p w14:paraId="77F38E8F" w14:textId="435E07A0" w:rsidR="00067C2C" w:rsidRDefault="0030407F" w:rsidP="00C11E64">
      <w:pPr>
        <w:ind w:firstLine="567"/>
        <w:jc w:val="both"/>
      </w:pPr>
      <w:r>
        <w:t>Батько дитини, г</w:t>
      </w:r>
      <w:r w:rsidR="00067C2C">
        <w:t>ромадян</w:t>
      </w:r>
      <w:r>
        <w:t xml:space="preserve">ин </w:t>
      </w:r>
      <w:r w:rsidR="00837624">
        <w:t>****** *.*</w:t>
      </w:r>
      <w:r>
        <w:t>.,</w:t>
      </w:r>
      <w:r w:rsidR="00067C2C">
        <w:t xml:space="preserve"> </w:t>
      </w:r>
      <w:r>
        <w:t>який фактично проживає за межа</w:t>
      </w:r>
      <w:r w:rsidR="008C7F6A">
        <w:t>ми</w:t>
      </w:r>
      <w:r>
        <w:t xml:space="preserve"> України, а саме в Канаді, </w:t>
      </w:r>
      <w:r w:rsidR="00067C2C">
        <w:t>в телефонному режимі повідоми</w:t>
      </w:r>
      <w:r>
        <w:t>в</w:t>
      </w:r>
      <w:r w:rsidR="00067C2C">
        <w:t xml:space="preserve">, що </w:t>
      </w:r>
      <w:r w:rsidR="00850539">
        <w:t xml:space="preserve">матір дитини, </w:t>
      </w:r>
      <w:r w:rsidR="00837624">
        <w:t>****** *.*</w:t>
      </w:r>
      <w:r w:rsidR="00850539">
        <w:t xml:space="preserve">. перешкоджає у спілкуванні з сином, порушує його батьківські права </w:t>
      </w:r>
      <w:r w:rsidR="00850539" w:rsidRPr="00317C17">
        <w:t>щодо участі у вихованні</w:t>
      </w:r>
      <w:r w:rsidR="00850539">
        <w:t xml:space="preserve"> дитини. Після подання позовної заяви до суду, спілкування з сином налагодилося, </w:t>
      </w:r>
      <w:r w:rsidR="008C7F6A">
        <w:t>він без обмежень спілкуєть</w:t>
      </w:r>
      <w:r w:rsidR="00850539">
        <w:t xml:space="preserve">ся з ним в телефонному режимі та в </w:t>
      </w:r>
      <w:proofErr w:type="spellStart"/>
      <w:r w:rsidR="00850539">
        <w:t>месенджерах</w:t>
      </w:r>
      <w:proofErr w:type="spellEnd"/>
      <w:r w:rsidR="00850539">
        <w:t xml:space="preserve">, враховуючи навчальний та позашкільний режим дитини. Батько надсилає 2000 </w:t>
      </w:r>
      <w:proofErr w:type="spellStart"/>
      <w:r w:rsidR="00850539">
        <w:t>грн</w:t>
      </w:r>
      <w:proofErr w:type="spellEnd"/>
      <w:r w:rsidR="00850539">
        <w:t xml:space="preserve"> на утримання дитини</w:t>
      </w:r>
      <w:r w:rsidR="00C27084">
        <w:t>, та перераховує особисто дитині  приблизно 1500 грн</w:t>
      </w:r>
      <w:r w:rsidR="009A2C4C">
        <w:t>.</w:t>
      </w:r>
      <w:r w:rsidR="00C27084">
        <w:t xml:space="preserve"> </w:t>
      </w:r>
      <w:r w:rsidR="009A2C4C">
        <w:t>Т</w:t>
      </w:r>
      <w:r w:rsidR="009C72F2">
        <w:t xml:space="preserve">акож батько повідомив, що </w:t>
      </w:r>
      <w:r w:rsidR="00837624">
        <w:t>******</w:t>
      </w:r>
      <w:r w:rsidR="009C72F2">
        <w:t xml:space="preserve">  </w:t>
      </w:r>
      <w:r w:rsidR="009A2C4C">
        <w:t xml:space="preserve">не </w:t>
      </w:r>
      <w:r w:rsidR="009C72F2">
        <w:t>завжди хоче спілкуватися з батьком, сухо відповідає на запитання, та іноді розмови бувають сухими.</w:t>
      </w:r>
    </w:p>
    <w:p w14:paraId="6EA29438" w14:textId="234D6CF0" w:rsidR="00C27084" w:rsidRDefault="00C27084" w:rsidP="00C11E64">
      <w:pPr>
        <w:ind w:firstLine="567"/>
        <w:jc w:val="both"/>
      </w:pPr>
      <w:r>
        <w:t xml:space="preserve">Матір дитини, </w:t>
      </w:r>
      <w:r w:rsidR="00837624">
        <w:rPr>
          <w:rFonts w:eastAsia="Calibri"/>
          <w:b/>
          <w:lang w:eastAsia="en-US"/>
        </w:rPr>
        <w:t>******* ******** **********</w:t>
      </w:r>
      <w:r>
        <w:t xml:space="preserve"> на засіданні комісії повідомила, що ніколи не перешкоджала батькові у спілкуванні з дитиною, навпаки хотіла, щоб вони спілкувалися частіше. Вона не заперечує проти їх спілкування.</w:t>
      </w:r>
      <w:r w:rsidR="00F01F21">
        <w:t xml:space="preserve"> Однак, коли у сина відсутнє бажання спілкуватися з батьком, не може та не бажає його насильно до цього примушувати. Також матір’ю  було зазначено, що дитина спілкується з батьком з власного телефону та номеру, тому контролювати «сухе спілкування» сина з батьком не має можливості. адже коли трапляються такі ситуації, вона дізнається про них по факту.</w:t>
      </w:r>
    </w:p>
    <w:p w14:paraId="144929F4" w14:textId="2F109A52" w:rsidR="00C27084" w:rsidRDefault="00C27084" w:rsidP="00C11E64">
      <w:pPr>
        <w:ind w:firstLine="567"/>
        <w:jc w:val="both"/>
      </w:pPr>
      <w:r>
        <w:t xml:space="preserve">Малолітній </w:t>
      </w:r>
      <w:r w:rsidR="00837624">
        <w:t>****** ******</w:t>
      </w:r>
      <w:r>
        <w:t xml:space="preserve"> повідомив, що спілкується з батьком постійно. Однак, категорично проти щодо встановлення графіку спілкування, мотивуючи тим, що має розпорядок дня, </w:t>
      </w:r>
      <w:r w:rsidR="00541CF8">
        <w:t xml:space="preserve"> </w:t>
      </w:r>
      <w:r w:rsidR="009C72F2">
        <w:t>позашкільний та свій особистий вільний час. Також дитина повідомила, що не завжди має бажання спілкуватися з батьком у зв’язку з тим, що останній постійно хизується своїми новими речами, подорожами, а дитину не забезпечує в повному обсязі.</w:t>
      </w:r>
    </w:p>
    <w:p w14:paraId="44A9AD2E" w14:textId="4C1B955C" w:rsidR="004918BB" w:rsidRDefault="009C72F2" w:rsidP="00884484">
      <w:pPr>
        <w:ind w:firstLine="567"/>
        <w:jc w:val="both"/>
      </w:pPr>
      <w:r>
        <w:t xml:space="preserve">Ретельно вививши думку обох батьків та дитини, </w:t>
      </w:r>
      <w:r w:rsidR="008B3E78">
        <w:t>в</w:t>
      </w:r>
      <w:r w:rsidR="008B3E78" w:rsidRPr="00996ED9">
        <w:t xml:space="preserve">ідділ служби у справах дітей та сім’ї </w:t>
      </w:r>
      <w:r w:rsidR="008B3E78">
        <w:t>ц</w:t>
      </w:r>
      <w:r w:rsidR="008B3E78" w:rsidRPr="00996ED9">
        <w:t>ентру соціальних служб Управління соціальної політики</w:t>
      </w:r>
      <w:r w:rsidR="008B3E78" w:rsidRPr="00B355D7">
        <w:t xml:space="preserve"> </w:t>
      </w:r>
      <w:r w:rsidR="008B3E78" w:rsidRPr="002624FD">
        <w:t xml:space="preserve">Бучанської міської ради </w:t>
      </w:r>
      <w:r w:rsidR="008B3E78">
        <w:t xml:space="preserve">враховуючи усі обставини справи, вік </w:t>
      </w:r>
      <w:r w:rsidR="009F0881">
        <w:t>дитини</w:t>
      </w:r>
      <w:r w:rsidR="008B3E78">
        <w:t xml:space="preserve">, </w:t>
      </w:r>
      <w:r w:rsidR="009F0881">
        <w:t>його</w:t>
      </w:r>
      <w:r w:rsidR="008B3E78">
        <w:t xml:space="preserve"> особливості та прихильність до кожного із батьків, </w:t>
      </w:r>
      <w:r w:rsidR="00884484">
        <w:t>беручи до уваги</w:t>
      </w:r>
      <w:r w:rsidR="009F0881">
        <w:t>, що спір між батьками щодо</w:t>
      </w:r>
      <w:r w:rsidR="00884484">
        <w:t xml:space="preserve"> визначення часу та способу участі у спілкуванні з дитиною </w:t>
      </w:r>
      <w:r w:rsidR="009F0881">
        <w:t xml:space="preserve">відсутній, рекомендує продовжувати спілкування батька </w:t>
      </w:r>
      <w:r w:rsidR="00837624">
        <w:rPr>
          <w:rFonts w:eastAsia="Calibri"/>
          <w:b/>
          <w:lang w:eastAsia="en-US"/>
        </w:rPr>
        <w:t>******* ******** *********</w:t>
      </w:r>
      <w:r w:rsidR="009F0881">
        <w:t xml:space="preserve"> з малолітнім сином </w:t>
      </w:r>
      <w:r w:rsidR="00837624">
        <w:rPr>
          <w:rFonts w:eastAsia="Calibri"/>
          <w:b/>
          <w:lang w:eastAsia="en-US"/>
        </w:rPr>
        <w:t>******* ******** **********</w:t>
      </w:r>
      <w:r w:rsidR="009F0881">
        <w:t xml:space="preserve">, </w:t>
      </w:r>
      <w:r w:rsidR="00837624">
        <w:t xml:space="preserve"> **</w:t>
      </w:r>
      <w:r w:rsidR="009F0881">
        <w:t>.</w:t>
      </w:r>
      <w:r w:rsidR="00837624">
        <w:t>**</w:t>
      </w:r>
      <w:r w:rsidR="009F0881">
        <w:t>.</w:t>
      </w:r>
      <w:r w:rsidR="00837624">
        <w:t>****</w:t>
      </w:r>
      <w:bookmarkStart w:id="1" w:name="_GoBack"/>
      <w:bookmarkEnd w:id="1"/>
      <w:r w:rsidR="009F0881">
        <w:t xml:space="preserve"> </w:t>
      </w:r>
      <w:proofErr w:type="spellStart"/>
      <w:r w:rsidR="009F0881">
        <w:t>р.н</w:t>
      </w:r>
      <w:proofErr w:type="spellEnd"/>
      <w:r w:rsidR="009F0881">
        <w:t xml:space="preserve">., </w:t>
      </w:r>
      <w:r w:rsidR="00C11E64">
        <w:t>за їх попередньою домовленістю, беручи до уваги навчальний</w:t>
      </w:r>
      <w:r w:rsidR="00884484">
        <w:t xml:space="preserve"> та</w:t>
      </w:r>
      <w:r w:rsidR="00C11E64">
        <w:t xml:space="preserve"> позашкільний процес, вільний </w:t>
      </w:r>
      <w:r w:rsidR="00884484">
        <w:t xml:space="preserve">час та особисте бажання </w:t>
      </w:r>
      <w:r w:rsidR="00C11E64">
        <w:t>дитини</w:t>
      </w:r>
      <w:r w:rsidR="00884484">
        <w:t>.</w:t>
      </w:r>
    </w:p>
    <w:p w14:paraId="31C627AC" w14:textId="79BD84B2" w:rsidR="00A22007" w:rsidRPr="008B3E78" w:rsidRDefault="004918BB" w:rsidP="008B3E78">
      <w:pPr>
        <w:ind w:firstLine="708"/>
        <w:jc w:val="both"/>
      </w:pPr>
      <w:r>
        <w:lastRenderedPageBreak/>
        <w:t>Зобов'язати батькі</w:t>
      </w:r>
      <w:r w:rsidR="00143E14">
        <w:t xml:space="preserve">в не порушувати </w:t>
      </w:r>
      <w:r>
        <w:t xml:space="preserve">спілкування з </w:t>
      </w:r>
      <w:r w:rsidR="00884484">
        <w:t>дитиною</w:t>
      </w:r>
      <w:r w:rsidR="009B3CC0">
        <w:t>,</w:t>
      </w:r>
      <w:r>
        <w:t xml:space="preserve"> належно виконувати батьківські обов'язки відносно </w:t>
      </w:r>
      <w:r w:rsidR="00884484">
        <w:t>сина</w:t>
      </w:r>
      <w:r w:rsidR="00A57A05">
        <w:t xml:space="preserve"> </w:t>
      </w:r>
      <w:r w:rsidR="00A57A05" w:rsidRPr="00A57A05">
        <w:t xml:space="preserve">та не перешкоджати один одному в участі у вихованні та утриманні їх </w:t>
      </w:r>
      <w:r w:rsidR="008B3E78">
        <w:t>спільн</w:t>
      </w:r>
      <w:r w:rsidR="00884484">
        <w:t>ої</w:t>
      </w:r>
      <w:r w:rsidR="008B3E78">
        <w:t xml:space="preserve"> </w:t>
      </w:r>
      <w:r w:rsidR="00884484">
        <w:t>дитини</w:t>
      </w:r>
      <w:r w:rsidR="00A57A05">
        <w:t>.</w:t>
      </w:r>
      <w:r>
        <w:t xml:space="preserve"> Батьки попереджені, що в разі невиконання одним із батьків рішення виконавчого комітету Бучанської міської ради вони мають право звертатись до суду щодо вирішення </w:t>
      </w:r>
      <w:r w:rsidR="00A57A05">
        <w:t>цього</w:t>
      </w:r>
      <w:r>
        <w:t xml:space="preserve"> питання.</w:t>
      </w:r>
    </w:p>
    <w:p w14:paraId="14AC2766" w14:textId="77777777" w:rsidR="00A736BF" w:rsidRDefault="00A736BF" w:rsidP="00A22007">
      <w:pPr>
        <w:jc w:val="both"/>
        <w:rPr>
          <w:b/>
        </w:rPr>
      </w:pPr>
    </w:p>
    <w:p w14:paraId="5DCEFAC6" w14:textId="77777777" w:rsidR="008B3E78" w:rsidRPr="00B355D7" w:rsidRDefault="008B3E78" w:rsidP="00A22007">
      <w:pPr>
        <w:jc w:val="both"/>
        <w:rPr>
          <w:b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22007" w:rsidRPr="00FC70E5" w14:paraId="125BC19B" w14:textId="77777777" w:rsidTr="008D6447">
        <w:tc>
          <w:tcPr>
            <w:tcW w:w="4927" w:type="dxa"/>
          </w:tcPr>
          <w:p w14:paraId="212BC6D4" w14:textId="77777777" w:rsidR="002745D8" w:rsidRPr="002745D8" w:rsidRDefault="002745D8" w:rsidP="002745D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745D8">
              <w:rPr>
                <w:b/>
              </w:rPr>
              <w:t>Начальник відділу служби</w:t>
            </w:r>
          </w:p>
          <w:p w14:paraId="281F306B" w14:textId="27776837" w:rsidR="00A22007" w:rsidRPr="00FC70E5" w:rsidRDefault="002745D8" w:rsidP="002745D8">
            <w:pPr>
              <w:ind w:left="34"/>
              <w:jc w:val="both"/>
            </w:pPr>
            <w:r w:rsidRPr="002745D8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BD1898A" w14:textId="77777777" w:rsidR="00A22007" w:rsidRDefault="00A22007" w:rsidP="008D6447">
            <w:pPr>
              <w:jc w:val="right"/>
              <w:rPr>
                <w:b/>
              </w:rPr>
            </w:pPr>
          </w:p>
          <w:p w14:paraId="4F914047" w14:textId="0B0BD3BA" w:rsidR="00A22007" w:rsidRPr="00FC70E5" w:rsidRDefault="0076659C" w:rsidP="00143E14">
            <w:pPr>
              <w:tabs>
                <w:tab w:val="left" w:pos="1911"/>
              </w:tabs>
              <w:jc w:val="right"/>
            </w:pPr>
            <w:r w:rsidRPr="0076659C">
              <w:rPr>
                <w:b/>
              </w:rPr>
              <w:t>В’ячеслав АРТЮШЕНКО</w:t>
            </w:r>
          </w:p>
        </w:tc>
      </w:tr>
      <w:tr w:rsidR="00620FDE" w:rsidRPr="00FC70E5" w14:paraId="7F725006" w14:textId="77777777" w:rsidTr="008D6447">
        <w:tc>
          <w:tcPr>
            <w:tcW w:w="4927" w:type="dxa"/>
          </w:tcPr>
          <w:p w14:paraId="626F682D" w14:textId="77777777" w:rsidR="00620FDE" w:rsidRDefault="00620FDE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4928" w:type="dxa"/>
          </w:tcPr>
          <w:p w14:paraId="66FC7DC8" w14:textId="77777777" w:rsidR="00620FDE" w:rsidRDefault="00620FDE" w:rsidP="008D6447">
            <w:pPr>
              <w:jc w:val="right"/>
              <w:rPr>
                <w:b/>
              </w:rPr>
            </w:pPr>
          </w:p>
        </w:tc>
      </w:tr>
      <w:tr w:rsidR="00620FDE" w:rsidRPr="00FC70E5" w14:paraId="6A93E9F1" w14:textId="77777777" w:rsidTr="008D6447">
        <w:tc>
          <w:tcPr>
            <w:tcW w:w="4927" w:type="dxa"/>
          </w:tcPr>
          <w:p w14:paraId="173E74A4" w14:textId="77777777" w:rsidR="00620FDE" w:rsidRDefault="00620FDE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4928" w:type="dxa"/>
          </w:tcPr>
          <w:p w14:paraId="520D7D7C" w14:textId="77777777" w:rsidR="00620FDE" w:rsidRDefault="00620FDE" w:rsidP="008D6447">
            <w:pPr>
              <w:jc w:val="right"/>
              <w:rPr>
                <w:b/>
              </w:rPr>
            </w:pPr>
          </w:p>
        </w:tc>
      </w:tr>
      <w:tr w:rsidR="00620FDE" w:rsidRPr="00FC70E5" w14:paraId="2257627B" w14:textId="77777777" w:rsidTr="008D6447">
        <w:tc>
          <w:tcPr>
            <w:tcW w:w="4927" w:type="dxa"/>
          </w:tcPr>
          <w:p w14:paraId="1AAA4BE7" w14:textId="2706F7F2" w:rsidR="00620FDE" w:rsidRDefault="00884484" w:rsidP="0088448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К</w:t>
            </w:r>
            <w:r w:rsidR="001F5C50" w:rsidRPr="001F5C50">
              <w:rPr>
                <w:b/>
              </w:rPr>
              <w:t>еруюч</w:t>
            </w:r>
            <w:r>
              <w:rPr>
                <w:b/>
              </w:rPr>
              <w:t>ий</w:t>
            </w:r>
            <w:r w:rsidR="00FF01A6">
              <w:rPr>
                <w:b/>
              </w:rPr>
              <w:t xml:space="preserve"> </w:t>
            </w:r>
            <w:r w:rsidR="001F5C50" w:rsidRPr="001F5C50">
              <w:rPr>
                <w:b/>
              </w:rPr>
              <w:t xml:space="preserve"> справами</w:t>
            </w:r>
          </w:p>
        </w:tc>
        <w:tc>
          <w:tcPr>
            <w:tcW w:w="4928" w:type="dxa"/>
          </w:tcPr>
          <w:p w14:paraId="122EA407" w14:textId="2C847AD4" w:rsidR="00620FDE" w:rsidRDefault="00143E14" w:rsidP="00884484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</w:t>
            </w:r>
            <w:r w:rsidR="00884484">
              <w:rPr>
                <w:b/>
              </w:rPr>
              <w:t xml:space="preserve">                  </w:t>
            </w:r>
            <w:r>
              <w:rPr>
                <w:b/>
              </w:rPr>
              <w:t xml:space="preserve">  </w:t>
            </w:r>
            <w:r w:rsidR="00884484">
              <w:rPr>
                <w:b/>
              </w:rPr>
              <w:t>Дмитро ГАПЧЕНКО</w:t>
            </w:r>
          </w:p>
        </w:tc>
      </w:tr>
    </w:tbl>
    <w:p w14:paraId="209DBBAA" w14:textId="77777777" w:rsidR="00A22007" w:rsidRPr="00B355D7" w:rsidRDefault="00A22007" w:rsidP="00A22007">
      <w:pPr>
        <w:jc w:val="both"/>
      </w:pPr>
    </w:p>
    <w:p w14:paraId="7D824A8F" w14:textId="0DD06D8E" w:rsidR="001F5C50" w:rsidRDefault="007E1FA6" w:rsidP="00A2200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Наталія </w:t>
      </w:r>
      <w:proofErr w:type="spellStart"/>
      <w:r>
        <w:rPr>
          <w:sz w:val="16"/>
          <w:szCs w:val="16"/>
        </w:rPr>
        <w:t>Алексюк</w:t>
      </w:r>
      <w:proofErr w:type="spellEnd"/>
    </w:p>
    <w:p w14:paraId="5E351FAE" w14:textId="2B79DF8F" w:rsidR="00A22007" w:rsidRPr="001D37F8" w:rsidRDefault="00A22007" w:rsidP="00A22007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(04597) 48312</w:t>
      </w:r>
    </w:p>
    <w:sectPr w:rsidR="00A22007" w:rsidRPr="001D37F8" w:rsidSect="008B3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AF0557"/>
    <w:multiLevelType w:val="hybridMultilevel"/>
    <w:tmpl w:val="F05A5332"/>
    <w:lvl w:ilvl="0" w:tplc="9F5C15BA">
      <w:start w:val="1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0C8CC674"/>
    <w:lvl w:ilvl="0" w:tplc="F284312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507C"/>
    <w:rsid w:val="000262DF"/>
    <w:rsid w:val="000303BE"/>
    <w:rsid w:val="00031426"/>
    <w:rsid w:val="0004064B"/>
    <w:rsid w:val="000428CE"/>
    <w:rsid w:val="00043952"/>
    <w:rsid w:val="00053031"/>
    <w:rsid w:val="00057288"/>
    <w:rsid w:val="00067C2C"/>
    <w:rsid w:val="00077528"/>
    <w:rsid w:val="000A06D5"/>
    <w:rsid w:val="000B0D66"/>
    <w:rsid w:val="000B1CA0"/>
    <w:rsid w:val="000D3653"/>
    <w:rsid w:val="000F3B5D"/>
    <w:rsid w:val="000F532B"/>
    <w:rsid w:val="001107B4"/>
    <w:rsid w:val="00130DAF"/>
    <w:rsid w:val="00133F88"/>
    <w:rsid w:val="00143E14"/>
    <w:rsid w:val="00153FCF"/>
    <w:rsid w:val="00165291"/>
    <w:rsid w:val="001733CB"/>
    <w:rsid w:val="001743CD"/>
    <w:rsid w:val="00184C15"/>
    <w:rsid w:val="001942D0"/>
    <w:rsid w:val="001A43A8"/>
    <w:rsid w:val="001B1F06"/>
    <w:rsid w:val="001B394E"/>
    <w:rsid w:val="001B76BD"/>
    <w:rsid w:val="001C0160"/>
    <w:rsid w:val="001D5728"/>
    <w:rsid w:val="001D6686"/>
    <w:rsid w:val="001E6536"/>
    <w:rsid w:val="001F453E"/>
    <w:rsid w:val="001F5C50"/>
    <w:rsid w:val="00201C2E"/>
    <w:rsid w:val="002107F1"/>
    <w:rsid w:val="00224311"/>
    <w:rsid w:val="00232F03"/>
    <w:rsid w:val="00235208"/>
    <w:rsid w:val="002506D7"/>
    <w:rsid w:val="002745D8"/>
    <w:rsid w:val="0027495B"/>
    <w:rsid w:val="00274E55"/>
    <w:rsid w:val="002773BD"/>
    <w:rsid w:val="002A7513"/>
    <w:rsid w:val="002C0040"/>
    <w:rsid w:val="002D34E8"/>
    <w:rsid w:val="002E461A"/>
    <w:rsid w:val="0030407F"/>
    <w:rsid w:val="00315404"/>
    <w:rsid w:val="00317C17"/>
    <w:rsid w:val="00325ABA"/>
    <w:rsid w:val="00332DD5"/>
    <w:rsid w:val="00335C10"/>
    <w:rsid w:val="00342068"/>
    <w:rsid w:val="003420A2"/>
    <w:rsid w:val="00343173"/>
    <w:rsid w:val="00345708"/>
    <w:rsid w:val="0037104E"/>
    <w:rsid w:val="003748A8"/>
    <w:rsid w:val="00375497"/>
    <w:rsid w:val="00387104"/>
    <w:rsid w:val="00390DAA"/>
    <w:rsid w:val="00393853"/>
    <w:rsid w:val="003A13E0"/>
    <w:rsid w:val="003A30EB"/>
    <w:rsid w:val="003C63E9"/>
    <w:rsid w:val="003E1AEE"/>
    <w:rsid w:val="003F0B0F"/>
    <w:rsid w:val="003F5900"/>
    <w:rsid w:val="0041257B"/>
    <w:rsid w:val="00415E0A"/>
    <w:rsid w:val="0042165C"/>
    <w:rsid w:val="004262C9"/>
    <w:rsid w:val="00431A46"/>
    <w:rsid w:val="00431B02"/>
    <w:rsid w:val="00450590"/>
    <w:rsid w:val="004509EF"/>
    <w:rsid w:val="0047199F"/>
    <w:rsid w:val="0048565A"/>
    <w:rsid w:val="004918BB"/>
    <w:rsid w:val="00493A70"/>
    <w:rsid w:val="004B3791"/>
    <w:rsid w:val="004D6836"/>
    <w:rsid w:val="004D7FF2"/>
    <w:rsid w:val="004E03CB"/>
    <w:rsid w:val="004E29F6"/>
    <w:rsid w:val="00513F48"/>
    <w:rsid w:val="00537534"/>
    <w:rsid w:val="00537FBC"/>
    <w:rsid w:val="00541CF8"/>
    <w:rsid w:val="0054560C"/>
    <w:rsid w:val="0058096F"/>
    <w:rsid w:val="005A2B2B"/>
    <w:rsid w:val="005A2DAF"/>
    <w:rsid w:val="005B394C"/>
    <w:rsid w:val="005B4D61"/>
    <w:rsid w:val="005C1334"/>
    <w:rsid w:val="005C7C69"/>
    <w:rsid w:val="005E302E"/>
    <w:rsid w:val="005E5696"/>
    <w:rsid w:val="005E7022"/>
    <w:rsid w:val="00601AB5"/>
    <w:rsid w:val="00613C72"/>
    <w:rsid w:val="00614AFD"/>
    <w:rsid w:val="00620FDE"/>
    <w:rsid w:val="00644287"/>
    <w:rsid w:val="00650469"/>
    <w:rsid w:val="006538AC"/>
    <w:rsid w:val="00682A8D"/>
    <w:rsid w:val="0069335E"/>
    <w:rsid w:val="00697696"/>
    <w:rsid w:val="006A5025"/>
    <w:rsid w:val="006B0A4D"/>
    <w:rsid w:val="006B4FB8"/>
    <w:rsid w:val="006C2C52"/>
    <w:rsid w:val="006E4910"/>
    <w:rsid w:val="006F2819"/>
    <w:rsid w:val="006F417F"/>
    <w:rsid w:val="0070463C"/>
    <w:rsid w:val="00712512"/>
    <w:rsid w:val="00712A49"/>
    <w:rsid w:val="00712ADF"/>
    <w:rsid w:val="007454A8"/>
    <w:rsid w:val="00746E28"/>
    <w:rsid w:val="007541C2"/>
    <w:rsid w:val="0076659C"/>
    <w:rsid w:val="0079489D"/>
    <w:rsid w:val="007B67D1"/>
    <w:rsid w:val="007E1FA6"/>
    <w:rsid w:val="007F2C92"/>
    <w:rsid w:val="0080171D"/>
    <w:rsid w:val="008056E2"/>
    <w:rsid w:val="00837624"/>
    <w:rsid w:val="00850539"/>
    <w:rsid w:val="0086758A"/>
    <w:rsid w:val="00884484"/>
    <w:rsid w:val="008922E2"/>
    <w:rsid w:val="00892311"/>
    <w:rsid w:val="008A2C08"/>
    <w:rsid w:val="008B3E78"/>
    <w:rsid w:val="008C7F6A"/>
    <w:rsid w:val="008E5381"/>
    <w:rsid w:val="009216D9"/>
    <w:rsid w:val="009232E0"/>
    <w:rsid w:val="00937749"/>
    <w:rsid w:val="00940134"/>
    <w:rsid w:val="0095440B"/>
    <w:rsid w:val="009547AF"/>
    <w:rsid w:val="0096772B"/>
    <w:rsid w:val="009717C5"/>
    <w:rsid w:val="00991EE4"/>
    <w:rsid w:val="009923DA"/>
    <w:rsid w:val="009A2C4C"/>
    <w:rsid w:val="009B241D"/>
    <w:rsid w:val="009B3941"/>
    <w:rsid w:val="009B3CC0"/>
    <w:rsid w:val="009C72F2"/>
    <w:rsid w:val="009D7F32"/>
    <w:rsid w:val="009E51EA"/>
    <w:rsid w:val="009E66FD"/>
    <w:rsid w:val="009F0881"/>
    <w:rsid w:val="009F4011"/>
    <w:rsid w:val="00A22007"/>
    <w:rsid w:val="00A23BF2"/>
    <w:rsid w:val="00A33C3A"/>
    <w:rsid w:val="00A36773"/>
    <w:rsid w:val="00A50913"/>
    <w:rsid w:val="00A57A05"/>
    <w:rsid w:val="00A736BF"/>
    <w:rsid w:val="00A9388F"/>
    <w:rsid w:val="00A97B7F"/>
    <w:rsid w:val="00A97D71"/>
    <w:rsid w:val="00AC3C8D"/>
    <w:rsid w:val="00AC67BA"/>
    <w:rsid w:val="00AE3B4D"/>
    <w:rsid w:val="00B06018"/>
    <w:rsid w:val="00B1125A"/>
    <w:rsid w:val="00B226EE"/>
    <w:rsid w:val="00B26D59"/>
    <w:rsid w:val="00B506FA"/>
    <w:rsid w:val="00B521BF"/>
    <w:rsid w:val="00B64E43"/>
    <w:rsid w:val="00B67A75"/>
    <w:rsid w:val="00B81572"/>
    <w:rsid w:val="00B937BE"/>
    <w:rsid w:val="00B95B9E"/>
    <w:rsid w:val="00B96C46"/>
    <w:rsid w:val="00B978EC"/>
    <w:rsid w:val="00BA6CBB"/>
    <w:rsid w:val="00BB7BAB"/>
    <w:rsid w:val="00BB7F5D"/>
    <w:rsid w:val="00BC5C48"/>
    <w:rsid w:val="00BE2A7B"/>
    <w:rsid w:val="00BF0F54"/>
    <w:rsid w:val="00C02FEA"/>
    <w:rsid w:val="00C11E64"/>
    <w:rsid w:val="00C27084"/>
    <w:rsid w:val="00C34AF8"/>
    <w:rsid w:val="00C50D1D"/>
    <w:rsid w:val="00C62CEF"/>
    <w:rsid w:val="00C76414"/>
    <w:rsid w:val="00C946BC"/>
    <w:rsid w:val="00CB17A1"/>
    <w:rsid w:val="00CC48C5"/>
    <w:rsid w:val="00CD7AA8"/>
    <w:rsid w:val="00D1672F"/>
    <w:rsid w:val="00D25DAB"/>
    <w:rsid w:val="00D5668F"/>
    <w:rsid w:val="00D61582"/>
    <w:rsid w:val="00D65DC2"/>
    <w:rsid w:val="00DD3B22"/>
    <w:rsid w:val="00DE3986"/>
    <w:rsid w:val="00DE4BC4"/>
    <w:rsid w:val="00E13774"/>
    <w:rsid w:val="00E341E7"/>
    <w:rsid w:val="00E50DA3"/>
    <w:rsid w:val="00E551AF"/>
    <w:rsid w:val="00E55634"/>
    <w:rsid w:val="00E636EF"/>
    <w:rsid w:val="00E66A2D"/>
    <w:rsid w:val="00E70102"/>
    <w:rsid w:val="00E75CAC"/>
    <w:rsid w:val="00EA0006"/>
    <w:rsid w:val="00ED6FEA"/>
    <w:rsid w:val="00EF6E60"/>
    <w:rsid w:val="00F00B1D"/>
    <w:rsid w:val="00F01F21"/>
    <w:rsid w:val="00F0432A"/>
    <w:rsid w:val="00F21260"/>
    <w:rsid w:val="00F22DAA"/>
    <w:rsid w:val="00F26D4D"/>
    <w:rsid w:val="00F4052B"/>
    <w:rsid w:val="00F509B2"/>
    <w:rsid w:val="00F72AB2"/>
    <w:rsid w:val="00F875EF"/>
    <w:rsid w:val="00F87A28"/>
    <w:rsid w:val="00F87C31"/>
    <w:rsid w:val="00F973EA"/>
    <w:rsid w:val="00FA0390"/>
    <w:rsid w:val="00FA13D6"/>
    <w:rsid w:val="00FB06ED"/>
    <w:rsid w:val="00FD4BE2"/>
    <w:rsid w:val="00FF01A6"/>
    <w:rsid w:val="00FF1458"/>
    <w:rsid w:val="00FF1F9C"/>
    <w:rsid w:val="00FF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xfm50818515">
    <w:name w:val="xfm_50818515"/>
    <w:basedOn w:val="a0"/>
    <w:rsid w:val="00342068"/>
  </w:style>
  <w:style w:type="table" w:customStyle="1" w:styleId="1">
    <w:name w:val="Сітка таблиці1"/>
    <w:basedOn w:val="a1"/>
    <w:next w:val="a6"/>
    <w:uiPriority w:val="59"/>
    <w:rsid w:val="00884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xfm50818515">
    <w:name w:val="xfm_50818515"/>
    <w:basedOn w:val="a0"/>
    <w:rsid w:val="00342068"/>
  </w:style>
  <w:style w:type="table" w:customStyle="1" w:styleId="1">
    <w:name w:val="Сітка таблиці1"/>
    <w:basedOn w:val="a1"/>
    <w:next w:val="a6"/>
    <w:uiPriority w:val="59"/>
    <w:rsid w:val="00884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4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1CC13-326F-4507-9E60-C49CA0419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4</Pages>
  <Words>948</Words>
  <Characters>5410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11</cp:revision>
  <cp:lastPrinted>2025-10-07T12:42:00Z</cp:lastPrinted>
  <dcterms:created xsi:type="dcterms:W3CDTF">2025-10-03T11:49:00Z</dcterms:created>
  <dcterms:modified xsi:type="dcterms:W3CDTF">2025-11-11T10:10:00Z</dcterms:modified>
</cp:coreProperties>
</file>