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1"/>
        <w:tblW w:w="98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2"/>
      </w:tblGrid>
      <w:tr w:rsidR="00004576" w:rsidRPr="00644924" w:rsidTr="004D4035">
        <w:trPr>
          <w:trHeight w:val="507"/>
        </w:trPr>
        <w:tc>
          <w:tcPr>
            <w:tcW w:w="9882" w:type="dxa"/>
          </w:tcPr>
          <w:p w:rsidR="00004576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rFonts w:eastAsia="Calibri"/>
                <w:b/>
                <w:sz w:val="28"/>
                <w:szCs w:val="28"/>
                <w:lang w:eastAsia="ar-SA"/>
              </w:rPr>
            </w:pPr>
          </w:p>
          <w:p w:rsidR="00004576" w:rsidRPr="00644924" w:rsidRDefault="00004576" w:rsidP="0052644E">
            <w:pPr>
              <w:widowControl w:val="0"/>
              <w:tabs>
                <w:tab w:val="left" w:pos="0"/>
              </w:tabs>
              <w:suppressAutoHyphens/>
              <w:rPr>
                <w:b/>
                <w:sz w:val="28"/>
                <w:lang w:eastAsia="uk-UA"/>
              </w:rPr>
            </w:pPr>
          </w:p>
        </w:tc>
      </w:tr>
    </w:tbl>
    <w:p w:rsidR="00004576" w:rsidRDefault="00004576" w:rsidP="00004576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81FF2" wp14:editId="3FCE578A">
                <wp:simplePos x="0" y="0"/>
                <wp:positionH relativeFrom="column">
                  <wp:posOffset>4830445</wp:posOffset>
                </wp:positionH>
                <wp:positionV relativeFrom="page">
                  <wp:posOffset>368300</wp:posOffset>
                </wp:positionV>
                <wp:extent cx="676275" cy="277495"/>
                <wp:effectExtent l="0" t="0" r="9525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4576" w:rsidRDefault="00004576" w:rsidP="00004576">
                            <w:r>
                              <w:br w:type="textWrapping" w:clear="all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81FF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35pt;margin-top:29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" stroked="f" strokeweight=".5pt">
                <v:textbox>
                  <w:txbxContent>
                    <w:p w:rsidR="00004576" w:rsidRDefault="00004576" w:rsidP="00004576">
                      <w:r>
                        <w:br w:type="textWrapping" w:clear="all"/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eastAsia="Calibri"/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50081853" r:id="rId6"/>
        </w:objec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004576" w:rsidRDefault="00004576" w:rsidP="000045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04576" w:rsidTr="0052644E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004576" w:rsidRDefault="00004576" w:rsidP="0052644E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>
              <w:rPr>
                <w:b/>
                <w:spacing w:val="40"/>
                <w:sz w:val="28"/>
                <w:szCs w:val="28"/>
              </w:rPr>
              <w:t>ВИКОНАВЧИЙ КОМІТЕТ</w:t>
            </w:r>
            <w:r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004576" w:rsidRDefault="00004576" w:rsidP="0052644E">
            <w:pPr>
              <w:rPr>
                <w:rFonts w:ascii="Calibri" w:hAnsi="Calibri"/>
                <w:sz w:val="10"/>
                <w:szCs w:val="22"/>
              </w:rPr>
            </w:pPr>
          </w:p>
        </w:tc>
      </w:tr>
    </w:tbl>
    <w:p w:rsidR="00004576" w:rsidRPr="00D93DFD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  <w:r w:rsidRPr="00D93DFD">
        <w:rPr>
          <w:b/>
          <w:sz w:val="22"/>
        </w:rPr>
        <w:t xml:space="preserve"> (ПОЗАЧЕРГОВЕ ЗАСІДАННЯ)</w:t>
      </w:r>
    </w:p>
    <w:p w:rsidR="00004576" w:rsidRDefault="00004576" w:rsidP="00004576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004576" w:rsidRDefault="00004576" w:rsidP="00004576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>
        <w:rPr>
          <w:b/>
          <w:spacing w:val="80"/>
          <w:sz w:val="28"/>
          <w:szCs w:val="28"/>
        </w:rPr>
        <w:t>РІШЕННЯ</w:t>
      </w:r>
    </w:p>
    <w:p w:rsidR="00004576" w:rsidRDefault="00004576" w:rsidP="00004576">
      <w:pPr>
        <w:rPr>
          <w:spacing w:val="40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04576" w:rsidRPr="009B0590" w:rsidTr="0052644E">
        <w:tc>
          <w:tcPr>
            <w:tcW w:w="3166" w:type="dxa"/>
            <w:hideMark/>
          </w:tcPr>
          <w:p w:rsidR="00004576" w:rsidRDefault="004D4035" w:rsidP="0052644E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004576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>06</w:t>
            </w:r>
            <w:r w:rsidR="00004576">
              <w:rPr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hideMark/>
          </w:tcPr>
          <w:p w:rsidR="00004576" w:rsidRDefault="00004576" w:rsidP="0052644E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004576" w:rsidRDefault="00004576" w:rsidP="0052644E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r w:rsidR="00E12A7B">
              <w:rPr>
                <w:bCs/>
                <w:sz w:val="28"/>
                <w:szCs w:val="28"/>
              </w:rPr>
              <w:t xml:space="preserve"> 431</w:t>
            </w:r>
          </w:p>
        </w:tc>
      </w:tr>
    </w:tbl>
    <w:p w:rsidR="00004576" w:rsidRDefault="00004576" w:rsidP="00004576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 затвердження кошторисної частини </w:t>
      </w:r>
    </w:p>
    <w:p w:rsidR="00004576" w:rsidRDefault="00004576" w:rsidP="00004576">
      <w:pPr>
        <w:ind w:right="2835"/>
        <w:rPr>
          <w:b/>
        </w:rPr>
      </w:pPr>
      <w:r>
        <w:rPr>
          <w:b/>
        </w:rPr>
        <w:t xml:space="preserve">проектної документації за робочим проектом </w:t>
      </w:r>
    </w:p>
    <w:p w:rsidR="001C1028" w:rsidRDefault="00004576" w:rsidP="001C1028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4D4035">
        <w:rPr>
          <w:rFonts w:eastAsia="Calibri"/>
          <w:b/>
          <w:lang w:eastAsia="ar-SA"/>
        </w:rPr>
        <w:t>«</w:t>
      </w:r>
      <w:r w:rsidR="001C1028">
        <w:rPr>
          <w:rFonts w:eastAsia="Calibri"/>
          <w:b/>
          <w:lang w:eastAsia="ar-SA"/>
        </w:rPr>
        <w:t xml:space="preserve">Будівництво насосної станції ІІ підйому </w:t>
      </w:r>
    </w:p>
    <w:p w:rsidR="001C1028" w:rsidRDefault="001C1028" w:rsidP="001C1028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з резервуарами чистої води та станцією</w:t>
      </w:r>
    </w:p>
    <w:p w:rsidR="001C1028" w:rsidRDefault="001C1028" w:rsidP="001C1028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proofErr w:type="spellStart"/>
      <w:r>
        <w:rPr>
          <w:rFonts w:eastAsia="Calibri"/>
          <w:b/>
          <w:lang w:eastAsia="ar-SA"/>
        </w:rPr>
        <w:t>знезалізнення</w:t>
      </w:r>
      <w:proofErr w:type="spellEnd"/>
      <w:r>
        <w:rPr>
          <w:rFonts w:eastAsia="Calibri"/>
          <w:b/>
          <w:lang w:eastAsia="ar-SA"/>
        </w:rPr>
        <w:t xml:space="preserve">  продуктивністю 6000 м3/добу</w:t>
      </w:r>
    </w:p>
    <w:p w:rsidR="00004576" w:rsidRPr="004D4035" w:rsidRDefault="001C1028" w:rsidP="001C1028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rPr>
          <w:rFonts w:eastAsia="Calibri"/>
          <w:b/>
          <w:lang w:eastAsia="ar-SA"/>
        </w:rPr>
        <w:t>по вул. Лесі Українки в смт Ворзель»</w:t>
      </w:r>
    </w:p>
    <w:p w:rsidR="00004576" w:rsidRDefault="00004576" w:rsidP="00004576"/>
    <w:p w:rsidR="00004576" w:rsidRPr="004D4035" w:rsidRDefault="00004576" w:rsidP="004D4035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>
        <w:t xml:space="preserve">Розглянувши кошторисну частину проектної документації за робочим проектом </w:t>
      </w:r>
      <w:r w:rsidR="001C1028" w:rsidRPr="001C1028">
        <w:rPr>
          <w:rFonts w:eastAsia="Calibri"/>
          <w:bCs/>
          <w:lang w:eastAsia="ar-SA"/>
        </w:rPr>
        <w:t xml:space="preserve">«Будівництво насосної станції ІІ підйому з резервуарами чистої води та станцією </w:t>
      </w:r>
      <w:proofErr w:type="spellStart"/>
      <w:r w:rsidR="001C1028" w:rsidRPr="001C1028">
        <w:rPr>
          <w:rFonts w:eastAsia="Calibri"/>
          <w:bCs/>
          <w:lang w:eastAsia="ar-SA"/>
        </w:rPr>
        <w:t>знезалізнення</w:t>
      </w:r>
      <w:proofErr w:type="spellEnd"/>
      <w:r w:rsidR="001C1028" w:rsidRPr="001C1028">
        <w:rPr>
          <w:rFonts w:eastAsia="Calibri"/>
          <w:bCs/>
          <w:lang w:eastAsia="ar-SA"/>
        </w:rPr>
        <w:t xml:space="preserve"> продуктивністю 6000м3/добу по вул. Лесі Українки в смт. Ворзель»</w:t>
      </w:r>
      <w:r w:rsidR="004D4035" w:rsidRPr="001C1028">
        <w:rPr>
          <w:rFonts w:eastAsia="Calibri"/>
          <w:bCs/>
          <w:lang w:eastAsia="ar-SA"/>
        </w:rPr>
        <w:t>,</w:t>
      </w:r>
      <w:r>
        <w:rPr>
          <w:rFonts w:eastAsia="Calibri"/>
          <w:lang w:eastAsia="ar-SA"/>
        </w:rPr>
        <w:t xml:space="preserve"> </w:t>
      </w:r>
      <w:r>
        <w:t>експертн</w:t>
      </w:r>
      <w:r w:rsidR="00706C09">
        <w:t>у</w:t>
      </w:r>
      <w:r>
        <w:t xml:space="preserve"> оцінк</w:t>
      </w:r>
      <w:r w:rsidR="00706C09">
        <w:t>у</w:t>
      </w:r>
      <w:r>
        <w:t xml:space="preserve"> №</w:t>
      </w:r>
      <w:r w:rsidR="001C1028">
        <w:t>28-01-22/1</w:t>
      </w:r>
      <w:r w:rsidR="00FF1B99">
        <w:t>/ЕО</w:t>
      </w:r>
      <w:r>
        <w:t xml:space="preserve"> від </w:t>
      </w:r>
      <w:r w:rsidR="001C1028">
        <w:t>28.04</w:t>
      </w:r>
      <w:r w:rsidR="00FF1B99">
        <w:t>.</w:t>
      </w:r>
      <w:r>
        <w:t>202</w:t>
      </w:r>
      <w:r w:rsidR="001C1028">
        <w:t>2</w:t>
      </w:r>
      <w:r>
        <w:t xml:space="preserve"> року, з метою </w:t>
      </w:r>
      <w:bookmarkStart w:id="0" w:name="_Hlk139450817"/>
      <w:r w:rsidR="001C1028">
        <w:t>надання якісних послуг з централізованого водопостачання на території</w:t>
      </w:r>
      <w:r w:rsidR="006A1AA4">
        <w:t xml:space="preserve"> </w:t>
      </w:r>
      <w:bookmarkEnd w:id="0"/>
      <w:r>
        <w:t>населених пунктів Бучанської міської територіальної громади Київської області,</w:t>
      </w:r>
      <w:r w:rsidRPr="006F0025">
        <w:t xml:space="preserve"> </w:t>
      </w:r>
      <w:r w:rsidRPr="00957292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</w:t>
      </w:r>
      <w:r>
        <w:t xml:space="preserve"> </w:t>
      </w:r>
      <w:r w:rsidRPr="00957292">
        <w:t>№ 45 від 16.05.2011 р. «Про затвердження «Порядку розроблення проектної документації та будівництва об’єктів», виконавчий комітет Бучанської міської ради</w:t>
      </w:r>
    </w:p>
    <w:p w:rsidR="00004576" w:rsidRPr="003D7229" w:rsidRDefault="00004576" w:rsidP="00004576">
      <w:pPr>
        <w:ind w:firstLine="426"/>
        <w:jc w:val="both"/>
        <w:rPr>
          <w:sz w:val="14"/>
        </w:rPr>
      </w:pPr>
    </w:p>
    <w:p w:rsidR="00004576" w:rsidRDefault="00004576" w:rsidP="00004576">
      <w:pPr>
        <w:jc w:val="both"/>
        <w:rPr>
          <w:b/>
        </w:rPr>
      </w:pPr>
      <w:r>
        <w:rPr>
          <w:b/>
        </w:rPr>
        <w:t>ВИРІШИВ:</w:t>
      </w:r>
    </w:p>
    <w:p w:rsidR="00004576" w:rsidRPr="003D7229" w:rsidRDefault="00004576" w:rsidP="00004576">
      <w:pPr>
        <w:ind w:firstLine="567"/>
        <w:jc w:val="both"/>
        <w:rPr>
          <w:b/>
          <w:sz w:val="12"/>
        </w:rPr>
      </w:pPr>
    </w:p>
    <w:p w:rsidR="00FF1B99" w:rsidRPr="00FF1B99" w:rsidRDefault="00004576" w:rsidP="00FF1B99">
      <w:pPr>
        <w:pStyle w:val="a4"/>
        <w:numPr>
          <w:ilvl w:val="0"/>
          <w:numId w:val="2"/>
        </w:num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6F0025">
        <w:t xml:space="preserve">Затвердити кошторисну частину проектної документації за робочим проектом </w:t>
      </w:r>
    </w:p>
    <w:p w:rsidR="00004576" w:rsidRPr="00FF1B99" w:rsidRDefault="001C1028" w:rsidP="00FF1B99">
      <w:pPr>
        <w:tabs>
          <w:tab w:val="left" w:pos="0"/>
          <w:tab w:val="left" w:pos="4678"/>
        </w:tabs>
        <w:suppressAutoHyphens/>
        <w:ind w:right="27"/>
        <w:jc w:val="both"/>
        <w:rPr>
          <w:rFonts w:eastAsia="Calibri"/>
          <w:b/>
          <w:lang w:eastAsia="ar-SA"/>
        </w:rPr>
      </w:pPr>
      <w:r w:rsidRPr="001C1028">
        <w:rPr>
          <w:rFonts w:eastAsia="Calibri"/>
          <w:bCs/>
          <w:lang w:eastAsia="ar-SA"/>
        </w:rPr>
        <w:t xml:space="preserve">«Будівництво насосної станції ІІ підйому з резервуарами чистої води та станцією </w:t>
      </w:r>
      <w:proofErr w:type="spellStart"/>
      <w:r w:rsidRPr="001C1028">
        <w:rPr>
          <w:rFonts w:eastAsia="Calibri"/>
          <w:bCs/>
          <w:lang w:eastAsia="ar-SA"/>
        </w:rPr>
        <w:t>знезалізнення</w:t>
      </w:r>
      <w:proofErr w:type="spellEnd"/>
      <w:r w:rsidRPr="001C1028">
        <w:rPr>
          <w:rFonts w:eastAsia="Calibri"/>
          <w:bCs/>
          <w:lang w:eastAsia="ar-SA"/>
        </w:rPr>
        <w:t xml:space="preserve"> продуктивністю 6000м3/добу по вул. Лесі Українки в смт. Ворзель»</w:t>
      </w:r>
      <w:r w:rsidR="00004576" w:rsidRPr="00FF1B99">
        <w:rPr>
          <w:rFonts w:eastAsia="Calibri"/>
          <w:lang w:eastAsia="ar-SA"/>
        </w:rPr>
        <w:t xml:space="preserve">, </w:t>
      </w:r>
      <w:r w:rsidR="00004576">
        <w:t xml:space="preserve"> наступними показниками:</w:t>
      </w:r>
    </w:p>
    <w:p w:rsidR="00004576" w:rsidRDefault="00004576" w:rsidP="00004576">
      <w:pPr>
        <w:tabs>
          <w:tab w:val="left" w:pos="0"/>
          <w:tab w:val="left" w:pos="4678"/>
        </w:tabs>
        <w:suppressAutoHyphens/>
        <w:ind w:left="567" w:right="2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Показники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1C102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rPr>
                <w:lang w:val="ru-RU"/>
              </w:rPr>
              <w:t>60950,198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1C102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26030,073</w:t>
            </w:r>
          </w:p>
        </w:tc>
      </w:tr>
      <w:tr w:rsidR="00004576" w:rsidTr="0052644E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1C1028" w:rsidP="00004576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</w:rPr>
            </w:pPr>
            <w:r>
              <w:t>22666,898</w:t>
            </w:r>
          </w:p>
        </w:tc>
      </w:tr>
      <w:tr w:rsidR="00004576" w:rsidTr="004D4035">
        <w:trPr>
          <w:trHeight w:val="10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 xml:space="preserve">У </w:t>
            </w:r>
            <w:proofErr w:type="spellStart"/>
            <w:r>
              <w:t>т.ч</w:t>
            </w:r>
            <w:proofErr w:type="spellEnd"/>
            <w: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04576" w:rsidRDefault="00004576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04576" w:rsidRPr="00D0276C" w:rsidRDefault="001C1028" w:rsidP="0052644E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color w:val="FF0000"/>
                <w:lang w:val="ru-RU"/>
              </w:rPr>
            </w:pPr>
            <w:r>
              <w:t>12253,227</w:t>
            </w:r>
          </w:p>
        </w:tc>
      </w:tr>
    </w:tbl>
    <w:p w:rsidR="00004576" w:rsidRDefault="00004576" w:rsidP="00004576">
      <w:pPr>
        <w:tabs>
          <w:tab w:val="left" w:pos="0"/>
          <w:tab w:val="left" w:pos="4678"/>
        </w:tabs>
        <w:suppressAutoHyphens/>
        <w:ind w:right="27" w:firstLine="567"/>
        <w:jc w:val="both"/>
      </w:pPr>
      <w:r>
        <w:t xml:space="preserve">2. </w:t>
      </w:r>
      <w:r w:rsidRPr="004D4035">
        <w:t xml:space="preserve">Виконання </w:t>
      </w:r>
      <w:r w:rsidR="001C1028">
        <w:rPr>
          <w:rFonts w:eastAsia="Calibri"/>
          <w:bCs/>
          <w:lang w:eastAsia="ar-SA"/>
        </w:rPr>
        <w:t>б</w:t>
      </w:r>
      <w:r w:rsidR="001C1028" w:rsidRPr="001C1028">
        <w:rPr>
          <w:rFonts w:eastAsia="Calibri"/>
          <w:bCs/>
          <w:lang w:eastAsia="ar-SA"/>
        </w:rPr>
        <w:t>удівництв</w:t>
      </w:r>
      <w:r w:rsidR="001C1028">
        <w:rPr>
          <w:rFonts w:eastAsia="Calibri"/>
          <w:bCs/>
          <w:lang w:eastAsia="ar-SA"/>
        </w:rPr>
        <w:t>а</w:t>
      </w:r>
      <w:r w:rsidR="001C1028" w:rsidRPr="001C1028">
        <w:rPr>
          <w:rFonts w:eastAsia="Calibri"/>
          <w:bCs/>
          <w:lang w:eastAsia="ar-SA"/>
        </w:rPr>
        <w:t xml:space="preserve"> насосної станції ІІ підйому з резервуарами чистої води та станцією </w:t>
      </w:r>
      <w:proofErr w:type="spellStart"/>
      <w:r w:rsidR="001C1028" w:rsidRPr="001C1028">
        <w:rPr>
          <w:rFonts w:eastAsia="Calibri"/>
          <w:bCs/>
          <w:lang w:eastAsia="ar-SA"/>
        </w:rPr>
        <w:t>знезалізнення</w:t>
      </w:r>
      <w:proofErr w:type="spellEnd"/>
      <w:r w:rsidR="001C1028" w:rsidRPr="001C1028">
        <w:rPr>
          <w:rFonts w:eastAsia="Calibri"/>
          <w:bCs/>
          <w:lang w:eastAsia="ar-SA"/>
        </w:rPr>
        <w:t xml:space="preserve"> продуктивністю 6000м3/добу по вул. Лесі Українки в смт. Ворзель</w:t>
      </w:r>
      <w:r w:rsidRPr="004D4035">
        <w:rPr>
          <w:rFonts w:eastAsia="Calibri"/>
          <w:lang w:eastAsia="ar-SA"/>
        </w:rPr>
        <w:t xml:space="preserve">, </w:t>
      </w:r>
      <w:r w:rsidRPr="0056416B">
        <w:t>доручити ліцензованій організації.</w:t>
      </w:r>
    </w:p>
    <w:p w:rsidR="00004576" w:rsidRDefault="00004576" w:rsidP="00004576">
      <w:pPr>
        <w:tabs>
          <w:tab w:val="left" w:pos="180"/>
          <w:tab w:val="left" w:pos="284"/>
        </w:tabs>
        <w:ind w:firstLine="567"/>
        <w:jc w:val="both"/>
      </w:pPr>
      <w:r>
        <w:t xml:space="preserve">3. Контроль за виконанням даного рішення покласти на начальника КП «БУЧАСЕРВІС» </w:t>
      </w:r>
      <w:proofErr w:type="spellStart"/>
      <w:r>
        <w:t>Мостіпаку</w:t>
      </w:r>
      <w:proofErr w:type="spellEnd"/>
      <w:r>
        <w:t xml:space="preserve"> С.В.</w:t>
      </w:r>
    </w:p>
    <w:p w:rsidR="00FF1B99" w:rsidRDefault="00FF1B99" w:rsidP="00004576"/>
    <w:p w:rsidR="001C1028" w:rsidRDefault="001C1028" w:rsidP="00004576"/>
    <w:p w:rsidR="00004576" w:rsidRDefault="00004576" w:rsidP="0000457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004576" w:rsidRDefault="00004576" w:rsidP="00004576">
      <w:pPr>
        <w:rPr>
          <w:b/>
          <w:bCs/>
          <w:sz w:val="28"/>
          <w:szCs w:val="28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p w:rsidR="00004576" w:rsidRDefault="00004576" w:rsidP="00004576">
      <w:pPr>
        <w:rPr>
          <w:b/>
          <w:bCs/>
          <w:sz w:val="28"/>
          <w:szCs w:val="28"/>
          <w:lang w:val="ru-RU"/>
        </w:rPr>
      </w:pPr>
    </w:p>
    <w:tbl>
      <w:tblPr>
        <w:tblW w:w="9641" w:type="dxa"/>
        <w:tblLayout w:type="fixed"/>
        <w:tblLook w:val="04A0" w:firstRow="1" w:lastRow="0" w:firstColumn="1" w:lastColumn="0" w:noHBand="0" w:noVBand="1"/>
      </w:tblPr>
      <w:tblGrid>
        <w:gridCol w:w="3969"/>
        <w:gridCol w:w="2836"/>
        <w:gridCol w:w="2836"/>
      </w:tblGrid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Заступник міського голови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04576" w:rsidRDefault="00D4434D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ЧЕЙЧУК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jc w:val="center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Pr="00F0728A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04576" w:rsidTr="0052644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</w:pPr>
            <w:r>
              <w:t>_______________2023</w:t>
            </w:r>
          </w:p>
          <w:p w:rsidR="00004576" w:rsidRDefault="00004576" w:rsidP="0052644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(дата)</w:t>
            </w:r>
          </w:p>
          <w:p w:rsidR="00004576" w:rsidRDefault="00004576" w:rsidP="0052644E">
            <w:pPr>
              <w:pStyle w:val="Default"/>
              <w:spacing w:line="276" w:lineRule="auto"/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04576" w:rsidRDefault="00004576" w:rsidP="0052644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04576" w:rsidRDefault="00004576" w:rsidP="0052644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2D5193" w:rsidRDefault="00E12A7B"/>
    <w:sectPr w:rsidR="002D51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42217"/>
    <w:multiLevelType w:val="hybridMultilevel"/>
    <w:tmpl w:val="66A41834"/>
    <w:lvl w:ilvl="0" w:tplc="FD60FB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50E661F"/>
    <w:multiLevelType w:val="hybridMultilevel"/>
    <w:tmpl w:val="7DCEDE80"/>
    <w:lvl w:ilvl="0" w:tplc="60B22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576"/>
    <w:rsid w:val="00004576"/>
    <w:rsid w:val="00057856"/>
    <w:rsid w:val="001C1028"/>
    <w:rsid w:val="003A1176"/>
    <w:rsid w:val="004D4035"/>
    <w:rsid w:val="005B074B"/>
    <w:rsid w:val="006A1AA4"/>
    <w:rsid w:val="006E6E12"/>
    <w:rsid w:val="00706C09"/>
    <w:rsid w:val="00793D57"/>
    <w:rsid w:val="008735FF"/>
    <w:rsid w:val="00916F3B"/>
    <w:rsid w:val="00A87116"/>
    <w:rsid w:val="00D4434D"/>
    <w:rsid w:val="00E12A7B"/>
    <w:rsid w:val="00FF1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F60CA52"/>
  <w15:chartTrackingRefBased/>
  <w15:docId w15:val="{0AF3ECE5-2680-4A4F-A3AA-355278B86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45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4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0457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uk-UA" w:eastAsia="uk-UA"/>
    </w:rPr>
  </w:style>
  <w:style w:type="table" w:customStyle="1" w:styleId="1">
    <w:name w:val="Сетка таблицы1"/>
    <w:basedOn w:val="a1"/>
    <w:next w:val="a3"/>
    <w:uiPriority w:val="39"/>
    <w:rsid w:val="0000457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4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1582</Words>
  <Characters>902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</cp:lastModifiedBy>
  <cp:revision>11</cp:revision>
  <cp:lastPrinted>2023-07-05T14:04:00Z</cp:lastPrinted>
  <dcterms:created xsi:type="dcterms:W3CDTF">2023-07-05T05:58:00Z</dcterms:created>
  <dcterms:modified xsi:type="dcterms:W3CDTF">2023-07-05T14:04:00Z</dcterms:modified>
</cp:coreProperties>
</file>