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5295900</wp:posOffset>
                </wp:positionH>
                <wp:positionV relativeFrom="paragraph">
                  <wp:posOffset>-248285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Pr="007A4090" w:rsidRDefault="00F63903" w:rsidP="00F6390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pt;margin-top:-19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" filled="f" stroked="f">
                <v:textbox style="mso-fit-shape-to-text:t">
                  <w:txbxContent>
                    <w:p w:rsidR="00F63903" w:rsidRPr="007A4090" w:rsidRDefault="00F63903" w:rsidP="00F6390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8114732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EC5E55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083E46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6832AF" w:rsidP="00F639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08.12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AB0DB4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2073</w:t>
            </w:r>
            <w:bookmarkStart w:id="0" w:name="_GoBack"/>
            <w:bookmarkEnd w:id="0"/>
          </w:p>
        </w:tc>
      </w:tr>
    </w:tbl>
    <w:p w:rsidR="00F950C9" w:rsidRPr="00083E46" w:rsidRDefault="00F950C9" w:rsidP="00363114">
      <w:pPr>
        <w:spacing w:line="276" w:lineRule="auto"/>
        <w:rPr>
          <w:sz w:val="28"/>
          <w:szCs w:val="2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2D630F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2D630F">
        <w:rPr>
          <w:b/>
          <w:lang w:val="uk-UA"/>
        </w:rPr>
        <w:t>Бучанська</w:t>
      </w:r>
      <w:r w:rsidR="008777AB">
        <w:rPr>
          <w:b/>
          <w:lang w:val="uk-UA"/>
        </w:rPr>
        <w:t xml:space="preserve"> </w:t>
      </w:r>
      <w:r w:rsidR="002D630F">
        <w:rPr>
          <w:b/>
          <w:lang w:val="uk-UA"/>
        </w:rPr>
        <w:t>агенція регіонального розвитку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A97BDC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036333" w:rsidRDefault="006D3664" w:rsidP="00363114">
      <w:pPr>
        <w:spacing w:line="276" w:lineRule="auto"/>
        <w:rPr>
          <w:b/>
          <w:sz w:val="2"/>
          <w:szCs w:val="28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083E46" w:rsidRDefault="00AD17BA" w:rsidP="00AD17BA">
      <w:pPr>
        <w:spacing w:line="276" w:lineRule="auto"/>
        <w:rPr>
          <w:b/>
          <w:sz w:val="28"/>
          <w:szCs w:val="28"/>
          <w:lang w:val="uk-UA"/>
        </w:rPr>
      </w:pPr>
    </w:p>
    <w:p w:rsidR="00AD17BA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083E46" w:rsidRDefault="00083E46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</w:t>
      </w:r>
      <w:r w:rsidR="004E00BA">
        <w:rPr>
          <w:lang w:val="uk-UA"/>
        </w:rPr>
        <w:t>П «Бучанськ</w:t>
      </w:r>
      <w:r w:rsidR="002D630F">
        <w:rPr>
          <w:lang w:val="uk-UA"/>
        </w:rPr>
        <w:t>а агенція регіонального розвитку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A97BDC">
        <w:rPr>
          <w:lang w:val="uk-UA"/>
        </w:rPr>
        <w:t>3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</w:t>
      </w:r>
      <w:r w:rsidR="004E00BA">
        <w:rPr>
          <w:lang w:val="uk-UA"/>
        </w:rPr>
        <w:t>иємством показників затвердженого фінансового плану</w:t>
      </w:r>
      <w:r w:rsidRPr="003A68F5">
        <w:rPr>
          <w:lang w:val="uk-UA"/>
        </w:rPr>
        <w:t xml:space="preserve"> на 202</w:t>
      </w:r>
      <w:r w:rsidR="00A97BDC">
        <w:rPr>
          <w:lang w:val="uk-UA"/>
        </w:rPr>
        <w:t>3</w:t>
      </w:r>
      <w:r w:rsidRPr="003A68F5">
        <w:rPr>
          <w:lang w:val="uk-UA"/>
        </w:rPr>
        <w:t xml:space="preserve"> рік.</w:t>
      </w:r>
    </w:p>
    <w:p w:rsidR="00AD17BA" w:rsidRPr="003A68F5" w:rsidRDefault="00036333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Керівнику</w:t>
      </w:r>
      <w:r w:rsidR="00AD17BA" w:rsidRPr="003A68F5">
        <w:rPr>
          <w:lang w:val="uk-UA"/>
        </w:rPr>
        <w:t xml:space="preserve"> </w:t>
      </w:r>
      <w:r w:rsidR="00AD17BA">
        <w:rPr>
          <w:lang w:val="uk-UA"/>
        </w:rPr>
        <w:t>К</w:t>
      </w:r>
      <w:r w:rsidR="004E00BA">
        <w:rPr>
          <w:lang w:val="uk-UA"/>
        </w:rPr>
        <w:t>П «Бучанськ</w:t>
      </w:r>
      <w:r w:rsidR="002D630F">
        <w:rPr>
          <w:lang w:val="uk-UA"/>
        </w:rPr>
        <w:t>а</w:t>
      </w:r>
      <w:r w:rsidR="00026C0C">
        <w:rPr>
          <w:lang w:val="uk-UA"/>
        </w:rPr>
        <w:t xml:space="preserve"> агенція регіонального розвитку</w:t>
      </w:r>
      <w:r w:rsidR="00AD17BA">
        <w:rPr>
          <w:lang w:val="uk-UA"/>
        </w:rPr>
        <w:t xml:space="preserve">» </w:t>
      </w:r>
      <w:r w:rsidR="00AD17BA"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4E00BA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A97BDC">
        <w:rPr>
          <w:lang w:val="uk-UA"/>
        </w:rPr>
        <w:t>3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A97BDC">
        <w:rPr>
          <w:lang w:val="uk-UA"/>
        </w:rPr>
        <w:t>3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EC5E5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lastRenderedPageBreak/>
        <w:t>Контроль за виконанням цього рішення покласти на заступника міськ</w:t>
      </w:r>
      <w:r w:rsidR="00800B27">
        <w:rPr>
          <w:lang w:val="uk-UA"/>
        </w:rPr>
        <w:t xml:space="preserve">ого голови        </w:t>
      </w:r>
      <w:r w:rsidR="000A458B">
        <w:rPr>
          <w:lang w:val="uk-UA"/>
        </w:rPr>
        <w:t>Д.М. Чейчука</w:t>
      </w:r>
      <w:r w:rsidRPr="003A68F5">
        <w:rPr>
          <w:lang w:val="uk-UA"/>
        </w:rPr>
        <w:t>.</w:t>
      </w:r>
    </w:p>
    <w:p w:rsidR="00083E46" w:rsidRDefault="00083E46" w:rsidP="00083E46">
      <w:pPr>
        <w:spacing w:line="276" w:lineRule="auto"/>
        <w:jc w:val="both"/>
        <w:rPr>
          <w:lang w:val="uk-UA"/>
        </w:rPr>
      </w:pPr>
    </w:p>
    <w:p w:rsidR="00083E46" w:rsidRDefault="00083E46" w:rsidP="00083E46">
      <w:pPr>
        <w:spacing w:line="276" w:lineRule="auto"/>
        <w:jc w:val="both"/>
        <w:rPr>
          <w:lang w:val="uk-UA"/>
        </w:rPr>
      </w:pPr>
    </w:p>
    <w:p w:rsidR="00083E46" w:rsidRDefault="00083E46" w:rsidP="00083E46">
      <w:pPr>
        <w:spacing w:line="276" w:lineRule="auto"/>
        <w:jc w:val="both"/>
        <w:rPr>
          <w:lang w:val="uk-UA"/>
        </w:rPr>
      </w:pPr>
    </w:p>
    <w:p w:rsidR="00EC5E55" w:rsidRPr="00F34E38" w:rsidRDefault="00EC5E55" w:rsidP="00EC5E55">
      <w:pPr>
        <w:spacing w:line="276" w:lineRule="auto"/>
        <w:jc w:val="both"/>
        <w:rPr>
          <w:sz w:val="10"/>
          <w:lang w:val="uk-UA"/>
        </w:rPr>
      </w:pPr>
    </w:p>
    <w:p w:rsidR="00EC5E55" w:rsidRDefault="0096166F" w:rsidP="0003633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083E46" w:rsidRPr="00036333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p w:rsidR="00EC5E55" w:rsidRDefault="00EC5E55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1A54E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026C0C">
      <w:headerReference w:type="default" r:id="rId10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EF" w:rsidRDefault="009861EF" w:rsidP="000554DA">
      <w:r>
        <w:separator/>
      </w:r>
    </w:p>
  </w:endnote>
  <w:endnote w:type="continuationSeparator" w:id="0">
    <w:p w:rsidR="009861EF" w:rsidRDefault="009861EF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EF" w:rsidRDefault="009861EF" w:rsidP="000554DA">
      <w:r>
        <w:separator/>
      </w:r>
    </w:p>
  </w:footnote>
  <w:footnote w:type="continuationSeparator" w:id="0">
    <w:p w:rsidR="009861EF" w:rsidRDefault="009861EF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C0C" w:rsidRPr="00E81103" w:rsidRDefault="00026C0C" w:rsidP="00E81103">
    <w:pPr>
      <w:pStyle w:val="a8"/>
      <w:jc w:val="center"/>
      <w:rPr>
        <w:lang w:val="uk-UA"/>
      </w:rPr>
    </w:pPr>
  </w:p>
  <w:p w:rsidR="00026C0C" w:rsidRDefault="00026C0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26C0C"/>
    <w:rsid w:val="00036333"/>
    <w:rsid w:val="00041AAF"/>
    <w:rsid w:val="00041AD2"/>
    <w:rsid w:val="00054871"/>
    <w:rsid w:val="000554DA"/>
    <w:rsid w:val="000620C4"/>
    <w:rsid w:val="000647B1"/>
    <w:rsid w:val="00070B61"/>
    <w:rsid w:val="00077043"/>
    <w:rsid w:val="00077A0B"/>
    <w:rsid w:val="00083E46"/>
    <w:rsid w:val="00084551"/>
    <w:rsid w:val="00092C4E"/>
    <w:rsid w:val="00095297"/>
    <w:rsid w:val="000A04A4"/>
    <w:rsid w:val="000A3374"/>
    <w:rsid w:val="000A458B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A0B49"/>
    <w:rsid w:val="001A54EF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D630F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4E00BA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32AF"/>
    <w:rsid w:val="00684B2A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090"/>
    <w:rsid w:val="007A4E52"/>
    <w:rsid w:val="007A552C"/>
    <w:rsid w:val="007A622A"/>
    <w:rsid w:val="007F6897"/>
    <w:rsid w:val="00800B27"/>
    <w:rsid w:val="00812208"/>
    <w:rsid w:val="008502B3"/>
    <w:rsid w:val="0085321A"/>
    <w:rsid w:val="008777AB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861EF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0DB4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0CC5"/>
    <w:rsid w:val="00BE2D7D"/>
    <w:rsid w:val="00BF2C91"/>
    <w:rsid w:val="00C10C3B"/>
    <w:rsid w:val="00C2637D"/>
    <w:rsid w:val="00C26838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1103"/>
    <w:rsid w:val="00E82F6A"/>
    <w:rsid w:val="00E833B6"/>
    <w:rsid w:val="00E900D4"/>
    <w:rsid w:val="00EC5E55"/>
    <w:rsid w:val="00EF2073"/>
    <w:rsid w:val="00EF2475"/>
    <w:rsid w:val="00EF5337"/>
    <w:rsid w:val="00EF607F"/>
    <w:rsid w:val="00F2058D"/>
    <w:rsid w:val="00F20657"/>
    <w:rsid w:val="00F21656"/>
    <w:rsid w:val="00F34E38"/>
    <w:rsid w:val="00F46AEE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35FA9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EA832-E806-4860-8525-A539B26D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49</cp:revision>
  <cp:lastPrinted>2023-12-18T12:10:00Z</cp:lastPrinted>
  <dcterms:created xsi:type="dcterms:W3CDTF">2020-11-30T11:58:00Z</dcterms:created>
  <dcterms:modified xsi:type="dcterms:W3CDTF">2024-01-30T08:12:00Z</dcterms:modified>
</cp:coreProperties>
</file>