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EC1" w:rsidRPr="00346EC1" w:rsidRDefault="00346EC1" w:rsidP="00346EC1">
      <w:pPr>
        <w:jc w:val="center"/>
        <w:rPr>
          <w:b/>
          <w:lang w:val="uk-UA"/>
        </w:rPr>
      </w:pPr>
      <w:r w:rsidRPr="00346EC1">
        <w:rPr>
          <w:b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346EC1" w:rsidRDefault="00346EC1" w:rsidP="00346EC1">
      <w:pPr>
        <w:jc w:val="center"/>
        <w:rPr>
          <w:lang w:val="uk-UA"/>
        </w:rPr>
      </w:pPr>
      <w:r w:rsidRPr="00346EC1">
        <w:rPr>
          <w:lang w:val="uk-UA"/>
        </w:rPr>
        <w:t>(відповідно до пункту 4</w:t>
      </w:r>
      <w:r w:rsidRPr="00346EC1">
        <w:rPr>
          <w:vertAlign w:val="superscript"/>
          <w:lang w:val="uk-UA"/>
        </w:rPr>
        <w:t xml:space="preserve">1 </w:t>
      </w:r>
      <w:r w:rsidRPr="00346EC1">
        <w:rPr>
          <w:lang w:val="uk-UA"/>
        </w:rPr>
        <w:t>постанови КМУ від 11.10.2016 № 710 «Про ефективне використання державних коштів» (зі змінами))</w:t>
      </w:r>
    </w:p>
    <w:p w:rsidR="00CB41A0" w:rsidRPr="00346EC1" w:rsidRDefault="00CB41A0" w:rsidP="00346EC1">
      <w:pPr>
        <w:jc w:val="center"/>
        <w:rPr>
          <w:lang w:val="uk-UA"/>
        </w:rPr>
      </w:pPr>
    </w:p>
    <w:p w:rsidR="00E075BF" w:rsidRPr="00E075BF" w:rsidRDefault="00346EC1" w:rsidP="00A960AD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lang w:val="uk-UA"/>
        </w:rPr>
      </w:pPr>
      <w:r w:rsidRPr="00346EC1">
        <w:rPr>
          <w:b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>
        <w:rPr>
          <w:b/>
          <w:lang w:val="uk-UA"/>
        </w:rPr>
        <w:t xml:space="preserve"> </w:t>
      </w:r>
      <w:r>
        <w:rPr>
          <w:lang w:val="uk-UA"/>
        </w:rPr>
        <w:t>Відділ культури, національностей та релігій Бучанської міської ради, 08292, Київська область, Бучанський район, м. Буча, вул. Героїв Майдану</w:t>
      </w:r>
      <w:r w:rsidR="00D01202">
        <w:rPr>
          <w:lang w:val="uk-UA"/>
        </w:rPr>
        <w:t>, буд. 15, код за ЄДРПОУ -</w:t>
      </w:r>
      <w:r w:rsidR="007B7286">
        <w:rPr>
          <w:lang w:val="uk-UA"/>
        </w:rPr>
        <w:t xml:space="preserve"> </w:t>
      </w:r>
      <w:r w:rsidR="00D01202">
        <w:rPr>
          <w:lang w:val="uk-UA"/>
        </w:rPr>
        <w:t xml:space="preserve">26473919, категорія замовника- </w:t>
      </w:r>
      <w:r w:rsidR="00AC22D9">
        <w:rPr>
          <w:rFonts w:eastAsia="Calibri"/>
          <w:bCs/>
          <w:lang w:val="uk-UA" w:eastAsia="en-US"/>
        </w:rPr>
        <w:t>ю</w:t>
      </w:r>
      <w:r w:rsidR="00AC22D9" w:rsidRPr="003205F4">
        <w:rPr>
          <w:rFonts w:eastAsia="Calibri"/>
          <w:bCs/>
          <w:lang w:val="uk-UA" w:eastAsia="en-US"/>
        </w:rPr>
        <w:t>ридична особа, яка забезпечує потреби  територіальної громади у сфері культури.</w:t>
      </w:r>
    </w:p>
    <w:p w:rsidR="00E075BF" w:rsidRPr="00E075BF" w:rsidRDefault="00E075BF" w:rsidP="00E075BF">
      <w:pPr>
        <w:pStyle w:val="rvps2"/>
        <w:shd w:val="clear" w:color="auto" w:fill="FFFFFF"/>
        <w:spacing w:before="0" w:beforeAutospacing="0" w:after="0" w:afterAutospacing="0"/>
        <w:jc w:val="both"/>
        <w:rPr>
          <w:lang w:val="uk-UA"/>
        </w:rPr>
      </w:pPr>
    </w:p>
    <w:p w:rsidR="00870680" w:rsidRPr="00E075BF" w:rsidRDefault="00AC22D9" w:rsidP="00A960AD">
      <w:pPr>
        <w:pStyle w:val="rvps2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lang w:val="uk-UA"/>
        </w:rPr>
      </w:pPr>
      <w:r w:rsidRPr="00E075BF">
        <w:rPr>
          <w:b/>
          <w:lang w:val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</w:t>
      </w:r>
      <w:r w:rsidR="00A960AD" w:rsidRPr="00E075BF">
        <w:rPr>
          <w:b/>
          <w:lang w:val="uk-UA"/>
        </w:rPr>
        <w:t xml:space="preserve">упівлі (лотів) (за наявності): </w:t>
      </w:r>
      <w:r w:rsidR="00A960AD" w:rsidRPr="00E075BF">
        <w:rPr>
          <w:lang w:val="uk-UA"/>
        </w:rPr>
        <w:t>«</w:t>
      </w:r>
      <w:r w:rsidR="00A960AD" w:rsidRPr="00E075BF">
        <w:rPr>
          <w:color w:val="000000" w:themeColor="text1"/>
          <w:lang w:val="uk-UA"/>
        </w:rPr>
        <w:t xml:space="preserve">Дизельне паливо наливом з заправкою дизельної </w:t>
      </w:r>
      <w:proofErr w:type="spellStart"/>
      <w:r w:rsidR="00A960AD" w:rsidRPr="00E075BF">
        <w:rPr>
          <w:color w:val="000000" w:themeColor="text1"/>
          <w:lang w:val="uk-UA"/>
        </w:rPr>
        <w:t>електрогенераторної</w:t>
      </w:r>
      <w:proofErr w:type="spellEnd"/>
      <w:r w:rsidR="00A960AD" w:rsidRPr="00E075BF">
        <w:rPr>
          <w:color w:val="000000" w:themeColor="text1"/>
          <w:lang w:val="uk-UA"/>
        </w:rPr>
        <w:t xml:space="preserve"> установки</w:t>
      </w:r>
      <w:r w:rsidR="00A960AD" w:rsidRPr="00E075BF">
        <w:rPr>
          <w:lang w:val="uk-UA"/>
        </w:rPr>
        <w:t xml:space="preserve">» (Код згідно ДК 021:2015 «Єдиний закупівельний словник» - 09130000-9 Нафта і </w:t>
      </w:r>
      <w:r w:rsidR="00A960AD" w:rsidRPr="005549A9">
        <w:rPr>
          <w:lang w:val="uk-UA"/>
        </w:rPr>
        <w:t>дистиляти</w:t>
      </w:r>
      <w:r w:rsidR="005549A9" w:rsidRPr="005549A9">
        <w:rPr>
          <w:lang w:val="uk-UA"/>
        </w:rPr>
        <w:t xml:space="preserve"> </w:t>
      </w:r>
      <w:r w:rsidR="005549A9" w:rsidRPr="005549A9">
        <w:rPr>
          <w:bCs/>
        </w:rPr>
        <w:t>(</w:t>
      </w:r>
      <w:r w:rsidR="005549A9" w:rsidRPr="005549A9">
        <w:rPr>
          <w:color w:val="000000"/>
        </w:rPr>
        <w:t xml:space="preserve">09134200-9 </w:t>
      </w:r>
      <w:proofErr w:type="spellStart"/>
      <w:r w:rsidR="005549A9" w:rsidRPr="005549A9">
        <w:rPr>
          <w:color w:val="000000"/>
        </w:rPr>
        <w:t>Дизельне</w:t>
      </w:r>
      <w:proofErr w:type="spellEnd"/>
      <w:r w:rsidR="005549A9" w:rsidRPr="005549A9">
        <w:rPr>
          <w:color w:val="000000"/>
        </w:rPr>
        <w:t xml:space="preserve"> паливо</w:t>
      </w:r>
      <w:r w:rsidR="005549A9" w:rsidRPr="005549A9">
        <w:rPr>
          <w:color w:val="000000"/>
          <w:lang w:val="uk-UA"/>
        </w:rPr>
        <w:t>)</w:t>
      </w:r>
      <w:r w:rsidR="00A960AD" w:rsidRPr="005549A9">
        <w:rPr>
          <w:lang w:val="uk-UA"/>
        </w:rPr>
        <w:t>)</w:t>
      </w:r>
      <w:r w:rsidR="005549A9">
        <w:rPr>
          <w:lang w:val="uk-UA"/>
        </w:rPr>
        <w:t>.</w:t>
      </w:r>
    </w:p>
    <w:p w:rsidR="00A960AD" w:rsidRPr="00A960AD" w:rsidRDefault="00A960AD" w:rsidP="00A960AD">
      <w:pPr>
        <w:jc w:val="both"/>
        <w:rPr>
          <w:lang w:val="uk-UA"/>
        </w:rPr>
      </w:pPr>
    </w:p>
    <w:p w:rsidR="00E075BF" w:rsidRPr="00E075BF" w:rsidRDefault="00870680" w:rsidP="00E075BF">
      <w:pPr>
        <w:numPr>
          <w:ilvl w:val="0"/>
          <w:numId w:val="2"/>
        </w:numPr>
        <w:ind w:left="0"/>
        <w:jc w:val="both"/>
        <w:rPr>
          <w:color w:val="000000" w:themeColor="text1"/>
          <w:lang w:val="uk-UA"/>
        </w:rPr>
      </w:pPr>
      <w:r>
        <w:rPr>
          <w:b/>
          <w:lang w:val="uk-UA"/>
        </w:rPr>
        <w:t xml:space="preserve">Ідентифікатор </w:t>
      </w:r>
      <w:r w:rsidR="007D6FC1">
        <w:rPr>
          <w:b/>
          <w:lang w:val="uk-UA"/>
        </w:rPr>
        <w:t>закупівлі:</w:t>
      </w:r>
      <w:r w:rsidR="00E571BC" w:rsidRPr="00E571BC">
        <w:t xml:space="preserve"> </w:t>
      </w:r>
      <w:hyperlink r:id="rId5" w:tgtFrame="_blank" w:history="1">
        <w:r w:rsidR="00E571BC" w:rsidRPr="00E571BC">
          <w:rPr>
            <w:rFonts w:ascii="Segoe UI" w:hAnsi="Segoe UI" w:cs="Segoe UI"/>
            <w:color w:val="57A3F3"/>
            <w:sz w:val="21"/>
            <w:szCs w:val="21"/>
            <w:u w:val="single"/>
            <w:shd w:val="clear" w:color="auto" w:fill="FFFFFF"/>
          </w:rPr>
          <w:t>UA-2023-10-10-007854-a</w:t>
        </w:r>
      </w:hyperlink>
      <w:bookmarkStart w:id="0" w:name="_GoBack"/>
      <w:bookmarkEnd w:id="0"/>
    </w:p>
    <w:p w:rsidR="00E075BF" w:rsidRDefault="00E075BF" w:rsidP="00E075BF">
      <w:pPr>
        <w:jc w:val="both"/>
        <w:rPr>
          <w:color w:val="000000" w:themeColor="text1"/>
          <w:lang w:val="uk-UA"/>
        </w:rPr>
      </w:pPr>
    </w:p>
    <w:p w:rsidR="005B6BD2" w:rsidRPr="00E075BF" w:rsidRDefault="00870680" w:rsidP="00E075BF">
      <w:pPr>
        <w:numPr>
          <w:ilvl w:val="0"/>
          <w:numId w:val="2"/>
        </w:numPr>
        <w:ind w:left="0"/>
        <w:jc w:val="both"/>
        <w:rPr>
          <w:color w:val="000000" w:themeColor="text1"/>
          <w:lang w:val="uk-UA"/>
        </w:rPr>
      </w:pPr>
      <w:r w:rsidRPr="00E075BF">
        <w:rPr>
          <w:b/>
          <w:lang w:val="uk-UA"/>
        </w:rPr>
        <w:t xml:space="preserve">Обґрунтування технічних та якісних характеристик предмета закупівлі: </w:t>
      </w:r>
      <w:r w:rsidR="005B6BD2" w:rsidRPr="00E075BF">
        <w:rPr>
          <w:color w:val="000000" w:themeColor="text1"/>
          <w:spacing w:val="7"/>
          <w:shd w:val="clear" w:color="auto" w:fill="FFFFFF"/>
        </w:rPr>
        <w:t xml:space="preserve">За </w:t>
      </w:r>
      <w:proofErr w:type="spellStart"/>
      <w:r w:rsidR="005B6BD2" w:rsidRPr="00E075BF">
        <w:rPr>
          <w:color w:val="000000" w:themeColor="text1"/>
          <w:spacing w:val="7"/>
          <w:shd w:val="clear" w:color="auto" w:fill="FFFFFF"/>
        </w:rPr>
        <w:t>своїми</w:t>
      </w:r>
      <w:proofErr w:type="spellEnd"/>
      <w:r w:rsidR="005B6BD2" w:rsidRPr="00E075BF">
        <w:rPr>
          <w:color w:val="000000" w:themeColor="text1"/>
          <w:spacing w:val="7"/>
          <w:shd w:val="clear" w:color="auto" w:fill="FFFFFF"/>
        </w:rPr>
        <w:t xml:space="preserve"> характеристиками </w:t>
      </w:r>
      <w:proofErr w:type="spellStart"/>
      <w:r w:rsidR="005B6BD2" w:rsidRPr="00E075BF">
        <w:rPr>
          <w:color w:val="000000" w:themeColor="text1"/>
          <w:spacing w:val="7"/>
          <w:shd w:val="clear" w:color="auto" w:fill="FFFFFF"/>
        </w:rPr>
        <w:t>Дизельне</w:t>
      </w:r>
      <w:proofErr w:type="spellEnd"/>
      <w:r w:rsidR="005B6BD2" w:rsidRPr="00E075BF">
        <w:rPr>
          <w:color w:val="000000" w:themeColor="text1"/>
          <w:spacing w:val="7"/>
          <w:shd w:val="clear" w:color="auto" w:fill="FFFFFF"/>
        </w:rPr>
        <w:t xml:space="preserve"> паливо</w:t>
      </w:r>
      <w:r w:rsidR="00EA3C00" w:rsidRPr="00E075BF">
        <w:rPr>
          <w:color w:val="121416"/>
          <w:lang w:val="uk-UA"/>
        </w:rPr>
        <w:t xml:space="preserve"> повинно відповідати </w:t>
      </w:r>
      <w:r w:rsidR="00EA3C00" w:rsidRPr="00E075BF">
        <w:rPr>
          <w:color w:val="121416"/>
          <w:highlight w:val="white"/>
          <w:lang w:val="uk-UA"/>
        </w:rPr>
        <w:t>національному стандарті ДСТУ 7688:2015 «Паливо дизельне Євро. Технічні умови» (далі – ДСТУ), який набув чинності у відповідності до Наказу ДП «</w:t>
      </w:r>
      <w:proofErr w:type="spellStart"/>
      <w:r w:rsidR="00EA3C00" w:rsidRPr="00E075BF">
        <w:rPr>
          <w:color w:val="121416"/>
          <w:highlight w:val="white"/>
          <w:lang w:val="uk-UA"/>
        </w:rPr>
        <w:t>УкрНДНЦ</w:t>
      </w:r>
      <w:proofErr w:type="spellEnd"/>
      <w:r w:rsidR="00EA3C00" w:rsidRPr="00E075BF">
        <w:rPr>
          <w:color w:val="121416"/>
          <w:highlight w:val="white"/>
          <w:lang w:val="uk-UA"/>
        </w:rPr>
        <w:t>» від 28.05.2015 № 45 «Про прийняття нормативних документів України, гармонізованих з міжнародними та європейськими нормативними документами, національних стандартів України, скасування нормативних документів України та міждержавних стандартів в Україні» та який прийнятий з метою забезпечення впровадження та застосування Технічного регламенту щодо вимог до автомобільних бензинів, дизельного, суднових та котельних палив, затвердженого постановою Кабінету Міністрі</w:t>
      </w:r>
      <w:r w:rsidR="004E207D" w:rsidRPr="00E075BF">
        <w:rPr>
          <w:color w:val="121416"/>
          <w:highlight w:val="white"/>
          <w:lang w:val="uk-UA"/>
        </w:rPr>
        <w:t>в України від 01.08.2013 № 927</w:t>
      </w:r>
      <w:r w:rsidR="005B6BD2" w:rsidRPr="00E075BF">
        <w:rPr>
          <w:color w:val="000000" w:themeColor="text1"/>
          <w:spacing w:val="7"/>
          <w:shd w:val="clear" w:color="auto" w:fill="FFFFFF"/>
        </w:rPr>
        <w:t xml:space="preserve"> та по </w:t>
      </w:r>
      <w:proofErr w:type="spellStart"/>
      <w:r w:rsidR="005B6BD2" w:rsidRPr="00E075BF">
        <w:rPr>
          <w:color w:val="000000" w:themeColor="text1"/>
          <w:spacing w:val="7"/>
          <w:shd w:val="clear" w:color="auto" w:fill="FFFFFF"/>
        </w:rPr>
        <w:t>своїм</w:t>
      </w:r>
      <w:proofErr w:type="spellEnd"/>
      <w:r w:rsidR="005B6BD2" w:rsidRPr="00E075BF">
        <w:rPr>
          <w:color w:val="000000" w:themeColor="text1"/>
          <w:spacing w:val="7"/>
          <w:shd w:val="clear" w:color="auto" w:fill="FFFFFF"/>
        </w:rPr>
        <w:t xml:space="preserve"> </w:t>
      </w:r>
      <w:proofErr w:type="spellStart"/>
      <w:r w:rsidR="005B6BD2" w:rsidRPr="00E075BF">
        <w:rPr>
          <w:color w:val="000000" w:themeColor="text1"/>
          <w:spacing w:val="7"/>
          <w:shd w:val="clear" w:color="auto" w:fill="FFFFFF"/>
        </w:rPr>
        <w:t>технічним</w:t>
      </w:r>
      <w:proofErr w:type="spellEnd"/>
      <w:r w:rsidR="005B6BD2" w:rsidRPr="00E075BF">
        <w:rPr>
          <w:color w:val="000000" w:themeColor="text1"/>
          <w:spacing w:val="7"/>
          <w:shd w:val="clear" w:color="auto" w:fill="FFFFFF"/>
        </w:rPr>
        <w:t>/</w:t>
      </w:r>
      <w:proofErr w:type="spellStart"/>
      <w:r w:rsidR="005B6BD2" w:rsidRPr="00E075BF">
        <w:rPr>
          <w:color w:val="000000" w:themeColor="text1"/>
          <w:spacing w:val="7"/>
          <w:shd w:val="clear" w:color="auto" w:fill="FFFFFF"/>
        </w:rPr>
        <w:t>якісним</w:t>
      </w:r>
      <w:proofErr w:type="spellEnd"/>
      <w:r w:rsidR="005B6BD2" w:rsidRPr="00E075BF">
        <w:rPr>
          <w:color w:val="000000" w:themeColor="text1"/>
          <w:spacing w:val="7"/>
          <w:shd w:val="clear" w:color="auto" w:fill="FFFFFF"/>
        </w:rPr>
        <w:t xml:space="preserve"> </w:t>
      </w:r>
      <w:proofErr w:type="spellStart"/>
      <w:r w:rsidR="005B6BD2" w:rsidRPr="00E075BF">
        <w:rPr>
          <w:color w:val="000000" w:themeColor="text1"/>
          <w:spacing w:val="7"/>
          <w:shd w:val="clear" w:color="auto" w:fill="FFFFFF"/>
        </w:rPr>
        <w:t>показникам</w:t>
      </w:r>
      <w:proofErr w:type="spellEnd"/>
      <w:r w:rsidR="005B6BD2" w:rsidRPr="00E075BF">
        <w:rPr>
          <w:color w:val="000000" w:themeColor="text1"/>
          <w:spacing w:val="7"/>
          <w:shd w:val="clear" w:color="auto" w:fill="FFFFFF"/>
        </w:rPr>
        <w:t xml:space="preserve"> до </w:t>
      </w:r>
      <w:proofErr w:type="spellStart"/>
      <w:r w:rsidR="005B6BD2" w:rsidRPr="00E075BF">
        <w:rPr>
          <w:color w:val="000000" w:themeColor="text1"/>
          <w:spacing w:val="7"/>
          <w:shd w:val="clear" w:color="auto" w:fill="FFFFFF"/>
        </w:rPr>
        <w:t>сезонності</w:t>
      </w:r>
      <w:proofErr w:type="spellEnd"/>
      <w:r w:rsidR="005B6BD2" w:rsidRPr="00E075BF">
        <w:rPr>
          <w:color w:val="000000" w:themeColor="text1"/>
          <w:spacing w:val="7"/>
          <w:shd w:val="clear" w:color="auto" w:fill="FFFFFF"/>
        </w:rPr>
        <w:t xml:space="preserve"> експлуатації.</w:t>
      </w:r>
    </w:p>
    <w:p w:rsidR="00E075BF" w:rsidRPr="00E075BF" w:rsidRDefault="00E075BF" w:rsidP="00E075BF">
      <w:pPr>
        <w:jc w:val="both"/>
        <w:rPr>
          <w:color w:val="000000" w:themeColor="text1"/>
          <w:lang w:val="uk-UA"/>
        </w:rPr>
      </w:pPr>
    </w:p>
    <w:p w:rsidR="00870680" w:rsidRDefault="00870680" w:rsidP="00AC22D9">
      <w:pPr>
        <w:numPr>
          <w:ilvl w:val="0"/>
          <w:numId w:val="2"/>
        </w:numPr>
        <w:ind w:left="0"/>
        <w:jc w:val="both"/>
        <w:rPr>
          <w:lang w:val="uk-UA"/>
        </w:rPr>
      </w:pPr>
      <w:r w:rsidRPr="00346EC1">
        <w:rPr>
          <w:b/>
          <w:lang w:val="uk-UA"/>
        </w:rPr>
        <w:t>Обґрунтування</w:t>
      </w:r>
      <w:r>
        <w:rPr>
          <w:b/>
          <w:lang w:val="uk-UA"/>
        </w:rPr>
        <w:t xml:space="preserve"> розміру бюджетного призначення: </w:t>
      </w:r>
      <w:r w:rsidRPr="001C7994">
        <w:rPr>
          <w:lang w:val="uk-UA"/>
        </w:rPr>
        <w:t xml:space="preserve">розмір бюджетного призначення визначений відповідно рішення 38 сесії Бучанської міської ради </w:t>
      </w:r>
      <w:r w:rsidRPr="001C7994">
        <w:rPr>
          <w:lang w:val="en-US"/>
        </w:rPr>
        <w:t>VIII</w:t>
      </w:r>
      <w:r w:rsidRPr="001C7994">
        <w:rPr>
          <w:lang w:val="uk-UA"/>
        </w:rPr>
        <w:t xml:space="preserve"> скликання від 22.12.2022року № 3258-38- </w:t>
      </w:r>
      <w:r w:rsidRPr="001C7994">
        <w:rPr>
          <w:lang w:val="en-US"/>
        </w:rPr>
        <w:t>VIII</w:t>
      </w:r>
      <w:r w:rsidRPr="001C7994">
        <w:rPr>
          <w:lang w:val="uk-UA"/>
        </w:rPr>
        <w:t xml:space="preserve"> «Про місцевий бюджет Бучанської міської територіальної громади на 2023 рік»</w:t>
      </w:r>
    </w:p>
    <w:p w:rsidR="001C7994" w:rsidRDefault="001C7994" w:rsidP="001C7994">
      <w:pPr>
        <w:pStyle w:val="a3"/>
        <w:rPr>
          <w:lang w:val="uk-UA"/>
        </w:rPr>
      </w:pPr>
    </w:p>
    <w:p w:rsidR="00E075BF" w:rsidRDefault="001C7994" w:rsidP="00E075BF">
      <w:pPr>
        <w:numPr>
          <w:ilvl w:val="0"/>
          <w:numId w:val="2"/>
        </w:numPr>
        <w:ind w:left="0"/>
        <w:jc w:val="both"/>
        <w:rPr>
          <w:lang w:val="uk-UA"/>
        </w:rPr>
      </w:pPr>
      <w:r w:rsidRPr="00A02D63">
        <w:rPr>
          <w:b/>
          <w:lang w:val="uk-UA"/>
        </w:rPr>
        <w:t xml:space="preserve">Очікувана вартість </w:t>
      </w:r>
      <w:r w:rsidRPr="00D61054">
        <w:rPr>
          <w:b/>
          <w:lang w:val="uk-UA"/>
        </w:rPr>
        <w:t>предмета закупівлі:</w:t>
      </w:r>
      <w:r w:rsidRPr="00A02D63">
        <w:rPr>
          <w:b/>
          <w:lang w:val="uk-UA"/>
        </w:rPr>
        <w:t xml:space="preserve"> </w:t>
      </w:r>
      <w:r w:rsidR="0014208A" w:rsidRPr="0014208A">
        <w:rPr>
          <w:lang w:val="uk-UA"/>
        </w:rPr>
        <w:t>286528,00 грн. (</w:t>
      </w:r>
      <w:r w:rsidR="0014208A">
        <w:rPr>
          <w:lang w:val="uk-UA"/>
        </w:rPr>
        <w:t>двісті вісімдесят шість тисяч п</w:t>
      </w:r>
      <w:r w:rsidR="0014208A" w:rsidRPr="0014208A">
        <w:rPr>
          <w:lang w:val="uk-UA"/>
        </w:rPr>
        <w:t>’</w:t>
      </w:r>
      <w:r w:rsidR="0014208A">
        <w:rPr>
          <w:lang w:val="uk-UA"/>
        </w:rPr>
        <w:t>ятсот двадцять вісім гривень 00 копійок) з ПДВ.</w:t>
      </w:r>
    </w:p>
    <w:p w:rsidR="00E075BF" w:rsidRDefault="00E075BF" w:rsidP="00E075BF">
      <w:pPr>
        <w:jc w:val="both"/>
        <w:rPr>
          <w:lang w:val="uk-UA"/>
        </w:rPr>
      </w:pPr>
    </w:p>
    <w:p w:rsidR="00013289" w:rsidRPr="00E075BF" w:rsidRDefault="00893A7D" w:rsidP="00372970">
      <w:pPr>
        <w:ind w:left="-284"/>
        <w:jc w:val="both"/>
        <w:rPr>
          <w:lang w:val="uk-UA"/>
        </w:rPr>
      </w:pPr>
      <w:r w:rsidRPr="00E075BF">
        <w:rPr>
          <w:b/>
          <w:lang w:val="uk-UA"/>
        </w:rPr>
        <w:t>7</w:t>
      </w:r>
      <w:r w:rsidR="001C7994" w:rsidRPr="00E075BF">
        <w:rPr>
          <w:b/>
          <w:lang w:val="uk-UA"/>
        </w:rPr>
        <w:t>. Обґрунтування очікуваної вартості предмета закупівлі:</w:t>
      </w:r>
      <w:r w:rsidR="001C7994" w:rsidRPr="00E075BF">
        <w:rPr>
          <w:lang w:val="uk-UA"/>
        </w:rPr>
        <w:t xml:space="preserve"> </w:t>
      </w:r>
      <w:r w:rsidR="00013289" w:rsidRPr="00E075BF">
        <w:rPr>
          <w:lang w:val="uk-UA"/>
        </w:rPr>
        <w:t>для визначення очікува</w:t>
      </w:r>
      <w:r w:rsidR="006F285C" w:rsidRPr="00E075BF">
        <w:rPr>
          <w:lang w:val="uk-UA"/>
        </w:rPr>
        <w:t xml:space="preserve">ної вартості предмета закупівлі було проведено  попередні ринкові консультації щодо закупівлі </w:t>
      </w:r>
      <w:r w:rsidR="009B0F72" w:rsidRPr="00E075BF">
        <w:rPr>
          <w:lang w:val="uk-UA"/>
        </w:rPr>
        <w:t>у  вигляді збору комерційних пропозицій постачальників.</w:t>
      </w:r>
      <w:r w:rsidR="006B6FA8" w:rsidRPr="00E075BF">
        <w:rPr>
          <w:rFonts w:eastAsia="Calibri"/>
          <w:lang w:val="uk-UA"/>
        </w:rPr>
        <w:t xml:space="preserve"> </w:t>
      </w:r>
      <w:proofErr w:type="spellStart"/>
      <w:r w:rsidR="006B6FA8" w:rsidRPr="00E075BF">
        <w:rPr>
          <w:rFonts w:eastAsia="Calibri"/>
        </w:rPr>
        <w:t>Аналіз</w:t>
      </w:r>
      <w:proofErr w:type="spellEnd"/>
      <w:r w:rsidR="006B6FA8" w:rsidRPr="00E075BF">
        <w:rPr>
          <w:rFonts w:eastAsia="Calibri"/>
        </w:rPr>
        <w:t xml:space="preserve"> </w:t>
      </w:r>
      <w:proofErr w:type="spellStart"/>
      <w:r w:rsidR="006B6FA8" w:rsidRPr="00E075BF">
        <w:rPr>
          <w:rFonts w:eastAsia="Calibri"/>
        </w:rPr>
        <w:t>комерційних</w:t>
      </w:r>
      <w:proofErr w:type="spellEnd"/>
      <w:r w:rsidR="006B6FA8" w:rsidRPr="00E075BF">
        <w:rPr>
          <w:rFonts w:eastAsia="Calibri"/>
        </w:rPr>
        <w:t xml:space="preserve"> пропозицій:</w:t>
      </w:r>
    </w:p>
    <w:p w:rsidR="006B6FA8" w:rsidRDefault="006B6FA8" w:rsidP="00E075BF">
      <w:pPr>
        <w:pStyle w:val="a5"/>
        <w:shd w:val="clear" w:color="auto" w:fill="FFFFFF"/>
        <w:spacing w:before="0" w:beforeAutospacing="0" w:after="0" w:afterAutospacing="0"/>
        <w:ind w:firstLine="142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1) Комерційна пропозиція ТОВ «СК АЛЬЯНС 2006»</w:t>
      </w:r>
    </w:p>
    <w:p w:rsidR="006B6FA8" w:rsidRDefault="006B6FA8" w:rsidP="00E075BF">
      <w:pPr>
        <w:pStyle w:val="a5"/>
        <w:shd w:val="clear" w:color="auto" w:fill="FFFFFF"/>
        <w:spacing w:before="0" w:beforeAutospacing="0" w:after="0" w:afterAutospacing="0"/>
        <w:ind w:firstLine="142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2) Комерційна пропозиція ТОВ «ЄВРО СМАРТ ПАУЕР»</w:t>
      </w:r>
    </w:p>
    <w:p w:rsidR="006B6FA8" w:rsidRPr="006B6FA8" w:rsidRDefault="006B6FA8" w:rsidP="00E075BF">
      <w:pPr>
        <w:pStyle w:val="a5"/>
        <w:shd w:val="clear" w:color="auto" w:fill="FFFFFF"/>
        <w:spacing w:before="0" w:beforeAutospacing="0" w:after="0" w:afterAutospacing="0"/>
        <w:ind w:firstLine="142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3) Цінова пропозиція ТОВ «</w:t>
      </w:r>
      <w:r w:rsidR="00E141BE">
        <w:rPr>
          <w:rFonts w:eastAsia="Calibri"/>
          <w:lang w:val="uk-UA"/>
        </w:rPr>
        <w:t>ВОГ РІТЕЙЛ»</w:t>
      </w:r>
    </w:p>
    <w:p w:rsidR="006B6FA8" w:rsidRPr="006B6FA8" w:rsidRDefault="006B6FA8" w:rsidP="006B6FA8">
      <w:pPr>
        <w:pStyle w:val="a5"/>
        <w:shd w:val="clear" w:color="auto" w:fill="FFFFFF"/>
        <w:spacing w:before="0" w:beforeAutospacing="0" w:after="0" w:afterAutospacing="0"/>
        <w:ind w:left="-426" w:firstLine="142"/>
        <w:jc w:val="both"/>
        <w:rPr>
          <w:rFonts w:eastAsia="Calibri"/>
          <w:lang w:val="uk-UA"/>
        </w:rPr>
      </w:pPr>
    </w:p>
    <w:p w:rsidR="00824B9E" w:rsidRPr="006F285C" w:rsidRDefault="00824B9E" w:rsidP="00A02D63">
      <w:pPr>
        <w:pStyle w:val="a5"/>
        <w:shd w:val="clear" w:color="auto" w:fill="FFFFFF"/>
        <w:spacing w:before="0" w:beforeAutospacing="0" w:after="0" w:afterAutospacing="0"/>
        <w:ind w:left="-426" w:firstLine="142"/>
        <w:jc w:val="both"/>
        <w:rPr>
          <w:lang w:val="uk-UA"/>
        </w:rPr>
      </w:pPr>
    </w:p>
    <w:p w:rsidR="00824B9E" w:rsidRPr="00AC22D9" w:rsidRDefault="00824B9E" w:rsidP="001C7994">
      <w:pPr>
        <w:jc w:val="both"/>
        <w:rPr>
          <w:lang w:val="uk-UA"/>
        </w:rPr>
      </w:pPr>
    </w:p>
    <w:sectPr w:rsidR="00824B9E" w:rsidRPr="00AC22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E54B2C"/>
    <w:multiLevelType w:val="hybridMultilevel"/>
    <w:tmpl w:val="A56EFD86"/>
    <w:lvl w:ilvl="0" w:tplc="653E80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1DB683A"/>
    <w:multiLevelType w:val="hybridMultilevel"/>
    <w:tmpl w:val="96AA95BE"/>
    <w:lvl w:ilvl="0" w:tplc="22407E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5BD23FDD"/>
    <w:multiLevelType w:val="hybridMultilevel"/>
    <w:tmpl w:val="8DCC727A"/>
    <w:lvl w:ilvl="0" w:tplc="25ACC4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EC1"/>
    <w:rsid w:val="00013289"/>
    <w:rsid w:val="000B11B9"/>
    <w:rsid w:val="00114D26"/>
    <w:rsid w:val="0014208A"/>
    <w:rsid w:val="001C7994"/>
    <w:rsid w:val="002369A3"/>
    <w:rsid w:val="00263510"/>
    <w:rsid w:val="0032257F"/>
    <w:rsid w:val="00322C92"/>
    <w:rsid w:val="00346EC1"/>
    <w:rsid w:val="00372970"/>
    <w:rsid w:val="0037506A"/>
    <w:rsid w:val="004225A8"/>
    <w:rsid w:val="004576A5"/>
    <w:rsid w:val="004D072E"/>
    <w:rsid w:val="004E207D"/>
    <w:rsid w:val="005549A9"/>
    <w:rsid w:val="005B6BD2"/>
    <w:rsid w:val="005E6698"/>
    <w:rsid w:val="006B6FA8"/>
    <w:rsid w:val="006F285C"/>
    <w:rsid w:val="00706C3B"/>
    <w:rsid w:val="0073437E"/>
    <w:rsid w:val="007B7286"/>
    <w:rsid w:val="007D19A9"/>
    <w:rsid w:val="007D6FC1"/>
    <w:rsid w:val="00824B9E"/>
    <w:rsid w:val="00870680"/>
    <w:rsid w:val="00893A7D"/>
    <w:rsid w:val="0095008A"/>
    <w:rsid w:val="009B0F72"/>
    <w:rsid w:val="00A02D63"/>
    <w:rsid w:val="00A960AD"/>
    <w:rsid w:val="00AC22D9"/>
    <w:rsid w:val="00CB41A0"/>
    <w:rsid w:val="00D01202"/>
    <w:rsid w:val="00D26FDF"/>
    <w:rsid w:val="00D311A2"/>
    <w:rsid w:val="00D61054"/>
    <w:rsid w:val="00D855C2"/>
    <w:rsid w:val="00E075BF"/>
    <w:rsid w:val="00E141BE"/>
    <w:rsid w:val="00E571BC"/>
    <w:rsid w:val="00E95FE2"/>
    <w:rsid w:val="00EA3C00"/>
    <w:rsid w:val="00FD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6A9EE-F5EC-450B-A27C-290FACB3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6EC1"/>
    <w:pPr>
      <w:ind w:left="720"/>
      <w:contextualSpacing/>
    </w:pPr>
  </w:style>
  <w:style w:type="paragraph" w:customStyle="1" w:styleId="rvps2">
    <w:name w:val="rvps2"/>
    <w:basedOn w:val="a"/>
    <w:rsid w:val="00AC22D9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870680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C799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3-10-10-007854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41</cp:revision>
  <dcterms:created xsi:type="dcterms:W3CDTF">2023-03-13T14:09:00Z</dcterms:created>
  <dcterms:modified xsi:type="dcterms:W3CDTF">2023-10-10T10:50:00Z</dcterms:modified>
</cp:coreProperties>
</file>