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FFE8" w14:textId="77777777" w:rsidR="008F1ADB" w:rsidRDefault="008F1ADB" w:rsidP="008F1ADB">
      <w:pPr>
        <w:jc w:val="center"/>
        <w:rPr>
          <w:b/>
          <w:lang w:val="uk-UA"/>
        </w:rPr>
      </w:pPr>
      <w:r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0CE0C4C" w14:textId="77777777" w:rsidR="008F1ADB" w:rsidRDefault="008F1ADB" w:rsidP="008F1ADB">
      <w:pPr>
        <w:jc w:val="center"/>
        <w:rPr>
          <w:lang w:val="uk-UA"/>
        </w:rPr>
      </w:pPr>
      <w:r>
        <w:rPr>
          <w:lang w:val="uk-UA"/>
        </w:rPr>
        <w:t>(відповідно до пункту 4</w:t>
      </w:r>
      <w:r>
        <w:rPr>
          <w:vertAlign w:val="superscript"/>
          <w:lang w:val="uk-UA"/>
        </w:rPr>
        <w:t xml:space="preserve">1 </w:t>
      </w:r>
      <w:r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BBA8F1D" w14:textId="77777777" w:rsidR="008F1ADB" w:rsidRDefault="008F1ADB" w:rsidP="008F1ADB">
      <w:pPr>
        <w:jc w:val="center"/>
        <w:rPr>
          <w:lang w:val="uk-UA"/>
        </w:rPr>
      </w:pPr>
    </w:p>
    <w:p w14:paraId="0F10F44D" w14:textId="770E66F6" w:rsidR="008F1ADB" w:rsidRDefault="008F1ADB" w:rsidP="008F1ADB">
      <w:pPr>
        <w:numPr>
          <w:ilvl w:val="0"/>
          <w:numId w:val="1"/>
        </w:numPr>
        <w:jc w:val="both"/>
        <w:rPr>
          <w:lang w:val="uk-UA"/>
        </w:rPr>
      </w:pPr>
      <w:r>
        <w:rPr>
          <w:b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lang w:val="uk-UA"/>
        </w:rPr>
        <w:t>Комунальне некомерційне підприємство «Бучанський центр первинної медико-санітарної допомоги» Бучанської міської ради;</w:t>
      </w:r>
      <w:r>
        <w:rPr>
          <w:b/>
          <w:lang w:val="uk-UA"/>
        </w:rPr>
        <w:t xml:space="preserve"> </w:t>
      </w:r>
      <w:r>
        <w:rPr>
          <w:lang w:val="uk-UA"/>
        </w:rPr>
        <w:t>бульвар Богдана Хмельницького, 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громади.</w:t>
      </w:r>
    </w:p>
    <w:p w14:paraId="7E90D96F" w14:textId="77777777" w:rsidR="00C441CC" w:rsidRDefault="00C441CC" w:rsidP="00C441CC">
      <w:pPr>
        <w:ind w:left="360"/>
        <w:jc w:val="both"/>
        <w:rPr>
          <w:lang w:val="uk-UA"/>
        </w:rPr>
      </w:pPr>
    </w:p>
    <w:p w14:paraId="5F84F1A8" w14:textId="77777777" w:rsidR="00C441CC" w:rsidRPr="00C441CC" w:rsidRDefault="008F1ADB" w:rsidP="00C441CC">
      <w:pPr>
        <w:numPr>
          <w:ilvl w:val="0"/>
          <w:numId w:val="1"/>
        </w:numPr>
        <w:jc w:val="both"/>
        <w:rPr>
          <w:lang w:val="uk-UA"/>
        </w:rPr>
      </w:pPr>
      <w:r w:rsidRPr="00C441CC">
        <w:rPr>
          <w:b/>
          <w:lang w:val="uk-UA"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наявності):</w:t>
      </w:r>
      <w:r w:rsidRPr="00C441CC">
        <w:rPr>
          <w:lang w:val="uk-UA"/>
        </w:rPr>
        <w:t xml:space="preserve"> </w:t>
      </w:r>
      <w:r w:rsidR="00C441CC" w:rsidRPr="00C441CC">
        <w:rPr>
          <w:lang w:val="uk-UA" w:eastAsia="uk-UA"/>
        </w:rPr>
        <w:t xml:space="preserve">ДК 021:2015-39150000-8 Меблі та </w:t>
      </w:r>
      <w:proofErr w:type="spellStart"/>
      <w:r w:rsidR="00C441CC" w:rsidRPr="00C441CC">
        <w:rPr>
          <w:lang w:val="uk-UA" w:eastAsia="uk-UA"/>
        </w:rPr>
        <w:t>приспособи</w:t>
      </w:r>
      <w:proofErr w:type="spellEnd"/>
      <w:r w:rsidR="00C441CC" w:rsidRPr="00C441CC">
        <w:rPr>
          <w:lang w:val="uk-UA" w:eastAsia="uk-UA"/>
        </w:rPr>
        <w:t xml:space="preserve"> різні (поличка для книг)</w:t>
      </w:r>
    </w:p>
    <w:p w14:paraId="6494C1A9" w14:textId="77777777" w:rsidR="008F1ADB" w:rsidRDefault="008F1ADB" w:rsidP="008F1ADB">
      <w:pPr>
        <w:jc w:val="both"/>
        <w:rPr>
          <w:lang w:val="uk-UA"/>
        </w:rPr>
      </w:pPr>
    </w:p>
    <w:p w14:paraId="714BBF07" w14:textId="69C8D7FD" w:rsidR="008F1ADB" w:rsidRPr="00C441CC" w:rsidRDefault="008F1ADB" w:rsidP="00AB38E8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C441CC">
        <w:rPr>
          <w:b/>
          <w:lang w:val="uk-UA"/>
        </w:rPr>
        <w:t>Ідентифікатор закупівлі:</w:t>
      </w:r>
      <w:r w:rsidRPr="00C441CC">
        <w:rPr>
          <w:lang w:val="uk-UA"/>
        </w:rPr>
        <w:t xml:space="preserve"> </w:t>
      </w:r>
      <w:r w:rsidR="00C441CC" w:rsidRPr="00C441CC">
        <w:rPr>
          <w:color w:val="333333"/>
          <w:shd w:val="clear" w:color="auto" w:fill="FFFFFF"/>
        </w:rPr>
        <w:t>UA-2023-03-25-000314-a</w:t>
      </w:r>
    </w:p>
    <w:p w14:paraId="591302B7" w14:textId="77777777" w:rsidR="00C441CC" w:rsidRPr="00C441CC" w:rsidRDefault="00C441CC" w:rsidP="00C441CC">
      <w:pPr>
        <w:jc w:val="both"/>
        <w:rPr>
          <w:color w:val="000000" w:themeColor="text1"/>
          <w:lang w:val="uk-UA"/>
        </w:rPr>
      </w:pPr>
    </w:p>
    <w:p w14:paraId="01EC7359" w14:textId="77777777" w:rsidR="008F1ADB" w:rsidRDefault="008F1ADB" w:rsidP="008F1ADB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Обґрунтування технічних та якісних характеристик предмета закупівлі: </w:t>
      </w:r>
    </w:p>
    <w:p w14:paraId="6E82BF1B" w14:textId="20BADD1E" w:rsidR="000F0D5C" w:rsidRPr="000F0D5C" w:rsidRDefault="000F0D5C" w:rsidP="00243E57">
      <w:pPr>
        <w:ind w:firstLine="360"/>
        <w:jc w:val="both"/>
        <w:rPr>
          <w:rFonts w:eastAsia="Verdana"/>
          <w:sz w:val="20"/>
          <w:lang w:val="uk-UA"/>
        </w:rPr>
      </w:pPr>
      <w:r w:rsidRPr="000F0D5C">
        <w:rPr>
          <w:lang w:val="uk-UA"/>
        </w:rPr>
        <w:t xml:space="preserve">На виконання бюджету з впровадження гранту </w:t>
      </w:r>
      <w:r w:rsidR="00600CE0">
        <w:rPr>
          <w:lang w:val="uk-UA"/>
        </w:rPr>
        <w:t>«</w:t>
      </w:r>
      <w:r w:rsidRPr="000F0D5C">
        <w:rPr>
          <w:color w:val="000000" w:themeColor="text1"/>
          <w:lang w:val="uk-UA" w:eastAsia="bs-Latn-BA"/>
        </w:rPr>
        <w:t>Розбудова системи якості, емпатії та розширених послуг в медичному закладі»</w:t>
      </w:r>
      <w:r w:rsidRPr="000F0D5C">
        <w:rPr>
          <w:rFonts w:eastAsia="Verdana"/>
          <w:sz w:val="20"/>
          <w:lang w:val="uk-UA"/>
        </w:rPr>
        <w:t xml:space="preserve">, </w:t>
      </w:r>
      <w:r w:rsidRPr="000F0D5C">
        <w:rPr>
          <w:lang w:val="uk-UA"/>
        </w:rPr>
        <w:t xml:space="preserve">необхідно закупити </w:t>
      </w:r>
      <w:r w:rsidRPr="000F0D5C">
        <w:rPr>
          <w:lang w:val="uk-UA"/>
        </w:rPr>
        <w:t>полички для книг</w:t>
      </w:r>
      <w:r>
        <w:rPr>
          <w:lang w:val="uk-UA"/>
        </w:rPr>
        <w:t xml:space="preserve">. </w:t>
      </w:r>
      <w:r w:rsidRPr="000F0D5C">
        <w:rPr>
          <w:lang w:val="uk-UA"/>
        </w:rPr>
        <w:t>Необхідні характеристики</w:t>
      </w:r>
      <w:r w:rsidRPr="000F0D5C">
        <w:rPr>
          <w:lang w:val="uk-UA"/>
        </w:rPr>
        <w:t xml:space="preserve"> поличок</w:t>
      </w:r>
      <w:r w:rsidRPr="000F0D5C">
        <w:rPr>
          <w:rStyle w:val="ng-star-inserted1"/>
          <w:bdr w:val="none" w:sz="0" w:space="0" w:color="auto" w:frame="1"/>
          <w:lang w:val="uk-UA"/>
        </w:rPr>
        <w:t>:</w:t>
      </w:r>
    </w:p>
    <w:p w14:paraId="5F1CF6F0" w14:textId="1AB124CD" w:rsidR="009460DA" w:rsidRPr="00600CE0" w:rsidRDefault="009460DA" w:rsidP="00600CE0">
      <w:pPr>
        <w:jc w:val="both"/>
        <w:rPr>
          <w:i/>
        </w:rPr>
      </w:pPr>
      <w:r w:rsidRPr="000F0D5C">
        <w:rPr>
          <w:lang w:val="uk-UA"/>
        </w:rPr>
        <w:t>Декоративна поличка для книг повинна бути виконана у формі дерева з гілками, що розкинулися. Кількість гілок не менше  7. Декоративна поличка має бути виконана у кольорі  та містити 14 осередків для зберігання книг.</w:t>
      </w:r>
      <w:r w:rsidRPr="000F0D5C">
        <w:t xml:space="preserve"> </w:t>
      </w:r>
      <w:proofErr w:type="spellStart"/>
      <w:r w:rsidRPr="000F0D5C">
        <w:t>Розміри</w:t>
      </w:r>
      <w:proofErr w:type="spellEnd"/>
      <w:r w:rsidRPr="000F0D5C">
        <w:t xml:space="preserve"> </w:t>
      </w:r>
      <w:proofErr w:type="spellStart"/>
      <w:r w:rsidRPr="000F0D5C">
        <w:t>декоративної</w:t>
      </w:r>
      <w:proofErr w:type="spellEnd"/>
      <w:r w:rsidRPr="000F0D5C">
        <w:t xml:space="preserve"> </w:t>
      </w:r>
      <w:proofErr w:type="spellStart"/>
      <w:r w:rsidRPr="000F0D5C">
        <w:t>полички</w:t>
      </w:r>
      <w:proofErr w:type="spellEnd"/>
      <w:r w:rsidRPr="000F0D5C">
        <w:t xml:space="preserve"> </w:t>
      </w:r>
      <w:proofErr w:type="spellStart"/>
      <w:r w:rsidRPr="000F0D5C">
        <w:t>повинні</w:t>
      </w:r>
      <w:proofErr w:type="spellEnd"/>
      <w:r w:rsidRPr="000F0D5C">
        <w:t xml:space="preserve"> становити щонайменше 1600ммх800мм. Глибина не </w:t>
      </w:r>
      <w:proofErr w:type="spellStart"/>
      <w:r w:rsidRPr="000F0D5C">
        <w:t>менше</w:t>
      </w:r>
      <w:proofErr w:type="spellEnd"/>
      <w:r w:rsidRPr="000F0D5C">
        <w:t xml:space="preserve"> 170 мм</w:t>
      </w:r>
      <w:r w:rsidRPr="000F0D5C">
        <w:t xml:space="preserve"> </w:t>
      </w:r>
      <w:r w:rsidRPr="000F0D5C">
        <w:t xml:space="preserve">Декоративна </w:t>
      </w:r>
      <w:proofErr w:type="spellStart"/>
      <w:r w:rsidRPr="000F0D5C">
        <w:t>поличка</w:t>
      </w:r>
      <w:proofErr w:type="spellEnd"/>
      <w:r w:rsidRPr="000F0D5C">
        <w:t xml:space="preserve"> </w:t>
      </w:r>
      <w:proofErr w:type="spellStart"/>
      <w:r w:rsidRPr="000F0D5C">
        <w:t>має</w:t>
      </w:r>
      <w:proofErr w:type="spellEnd"/>
      <w:r w:rsidRPr="000F0D5C">
        <w:t xml:space="preserve"> бути виконана з фанери, товщиною не менше 8 мм, сорту 2/2, та фанери, товщиною не менше 6 мм, сорту 3/3. </w:t>
      </w:r>
      <w:r w:rsidRPr="000F0D5C">
        <w:t xml:space="preserve"> </w:t>
      </w:r>
      <w:r w:rsidRPr="000F0D5C">
        <w:t xml:space="preserve">Фанера </w:t>
      </w:r>
      <w:proofErr w:type="spellStart"/>
      <w:r w:rsidRPr="000F0D5C">
        <w:t>має</w:t>
      </w:r>
      <w:proofErr w:type="spellEnd"/>
      <w:r w:rsidRPr="000F0D5C">
        <w:t xml:space="preserve"> бути </w:t>
      </w:r>
      <w:proofErr w:type="spellStart"/>
      <w:r w:rsidRPr="000F0D5C">
        <w:t>шліфована</w:t>
      </w:r>
      <w:proofErr w:type="spellEnd"/>
      <w:r w:rsidRPr="000F0D5C">
        <w:t xml:space="preserve">. Покрита спеціальною </w:t>
      </w:r>
      <w:proofErr w:type="spellStart"/>
      <w:r w:rsidRPr="000F0D5C">
        <w:t>грунтовкою</w:t>
      </w:r>
      <w:proofErr w:type="spellEnd"/>
      <w:r w:rsidRPr="000F0D5C">
        <w:t xml:space="preserve"> та професійною поліуретановою </w:t>
      </w:r>
      <w:proofErr w:type="spellStart"/>
      <w:r w:rsidRPr="000F0D5C">
        <w:t>кольоровою</w:t>
      </w:r>
      <w:proofErr w:type="spellEnd"/>
      <w:r w:rsidRPr="000F0D5C">
        <w:t xml:space="preserve"> </w:t>
      </w:r>
      <w:proofErr w:type="spellStart"/>
      <w:r w:rsidRPr="000F0D5C">
        <w:t>фарбою</w:t>
      </w:r>
      <w:proofErr w:type="spellEnd"/>
      <w:r w:rsidRPr="000F0D5C">
        <w:t xml:space="preserve"> Astra </w:t>
      </w:r>
      <w:proofErr w:type="spellStart"/>
      <w:r w:rsidRPr="000F0D5C">
        <w:t>Vernici</w:t>
      </w:r>
      <w:proofErr w:type="spellEnd"/>
      <w:r w:rsidRPr="000F0D5C">
        <w:t>.</w:t>
      </w:r>
      <w:r w:rsidRPr="000F0D5C">
        <w:rPr>
          <w:lang w:val="ru-UA"/>
        </w:rPr>
        <w:t xml:space="preserve"> </w:t>
      </w:r>
      <w:proofErr w:type="spellStart"/>
      <w:r w:rsidRPr="000F0D5C">
        <w:t>Деталі</w:t>
      </w:r>
      <w:proofErr w:type="spellEnd"/>
      <w:r w:rsidRPr="000F0D5C">
        <w:t xml:space="preserve"> </w:t>
      </w:r>
      <w:proofErr w:type="spellStart"/>
      <w:r w:rsidRPr="000F0D5C">
        <w:t>декоративної</w:t>
      </w:r>
      <w:proofErr w:type="spellEnd"/>
      <w:r w:rsidRPr="000F0D5C">
        <w:t xml:space="preserve"> </w:t>
      </w:r>
      <w:proofErr w:type="spellStart"/>
      <w:r w:rsidRPr="000F0D5C">
        <w:t>полиці</w:t>
      </w:r>
      <w:proofErr w:type="spellEnd"/>
      <w:r w:rsidRPr="000F0D5C">
        <w:t xml:space="preserve"> </w:t>
      </w:r>
      <w:proofErr w:type="spellStart"/>
      <w:r w:rsidRPr="000F0D5C">
        <w:t>повинні</w:t>
      </w:r>
      <w:proofErr w:type="spellEnd"/>
      <w:r w:rsidRPr="000F0D5C">
        <w:t xml:space="preserve"> бути поєднані між собою за допомогою </w:t>
      </w:r>
      <w:proofErr w:type="spellStart"/>
      <w:r w:rsidRPr="000F0D5C">
        <w:t>ціанокрилатного</w:t>
      </w:r>
      <w:proofErr w:type="spellEnd"/>
      <w:r w:rsidRPr="000F0D5C">
        <w:t xml:space="preserve"> клею. Декоративна полиця повинна передбачати надійне кріплення до стіни за допомогою спеціальної фурнітури, </w:t>
      </w:r>
      <w:proofErr w:type="spellStart"/>
      <w:r w:rsidRPr="000F0D5C">
        <w:t>що</w:t>
      </w:r>
      <w:proofErr w:type="spellEnd"/>
      <w:r w:rsidRPr="000F0D5C">
        <w:t xml:space="preserve"> </w:t>
      </w:r>
      <w:proofErr w:type="spellStart"/>
      <w:r w:rsidRPr="000F0D5C">
        <w:t>постачається</w:t>
      </w:r>
      <w:proofErr w:type="spellEnd"/>
      <w:r w:rsidRPr="000F0D5C">
        <w:t xml:space="preserve"> у </w:t>
      </w:r>
      <w:proofErr w:type="spellStart"/>
      <w:r w:rsidRPr="000F0D5C">
        <w:t>комплекті</w:t>
      </w:r>
      <w:proofErr w:type="spellEnd"/>
      <w:r w:rsidRPr="000F0D5C">
        <w:t>.</w:t>
      </w:r>
      <w:r w:rsidR="008A4C79" w:rsidRPr="000F0D5C">
        <w:rPr>
          <w:lang w:val="uk-UA"/>
        </w:rPr>
        <w:t xml:space="preserve"> </w:t>
      </w:r>
      <w:r w:rsidR="008A4C79" w:rsidRPr="000F0D5C">
        <w:t xml:space="preserve">У </w:t>
      </w:r>
      <w:proofErr w:type="spellStart"/>
      <w:r w:rsidR="008A4C79" w:rsidRPr="000F0D5C">
        <w:t>складі</w:t>
      </w:r>
      <w:proofErr w:type="spellEnd"/>
      <w:r w:rsidR="008A4C79" w:rsidRPr="000F0D5C">
        <w:t xml:space="preserve"> </w:t>
      </w:r>
      <w:proofErr w:type="spellStart"/>
      <w:r w:rsidR="008A4C79" w:rsidRPr="000F0D5C">
        <w:t>пропозиції</w:t>
      </w:r>
      <w:proofErr w:type="spellEnd"/>
      <w:r w:rsidR="008A4C79" w:rsidRPr="000F0D5C">
        <w:t xml:space="preserve"> </w:t>
      </w:r>
      <w:proofErr w:type="spellStart"/>
      <w:r w:rsidR="008A4C79" w:rsidRPr="000F0D5C">
        <w:t>Учасник</w:t>
      </w:r>
      <w:proofErr w:type="spellEnd"/>
      <w:r w:rsidR="008A4C79" w:rsidRPr="000F0D5C">
        <w:t xml:space="preserve"> </w:t>
      </w:r>
      <w:proofErr w:type="spellStart"/>
      <w:r w:rsidR="008A4C79" w:rsidRPr="000F0D5C">
        <w:t>має</w:t>
      </w:r>
      <w:proofErr w:type="spellEnd"/>
      <w:r w:rsidR="008A4C79" w:rsidRPr="000F0D5C">
        <w:t xml:space="preserve"> </w:t>
      </w:r>
      <w:proofErr w:type="spellStart"/>
      <w:r w:rsidR="008A4C79" w:rsidRPr="000F0D5C">
        <w:t>надати</w:t>
      </w:r>
      <w:proofErr w:type="spellEnd"/>
      <w:r w:rsidR="008A4C79" w:rsidRPr="000F0D5C">
        <w:t xml:space="preserve"> паспорт на </w:t>
      </w:r>
      <w:proofErr w:type="spellStart"/>
      <w:r w:rsidR="008A4C79" w:rsidRPr="000F0D5C">
        <w:t>виріб</w:t>
      </w:r>
      <w:proofErr w:type="spellEnd"/>
      <w:r w:rsidR="008A4C79" w:rsidRPr="000F0D5C">
        <w:t xml:space="preserve"> (</w:t>
      </w:r>
      <w:proofErr w:type="spellStart"/>
      <w:r w:rsidR="008A4C79" w:rsidRPr="000F0D5C">
        <w:t>завірені</w:t>
      </w:r>
      <w:proofErr w:type="spellEnd"/>
      <w:r w:rsidR="008A4C79" w:rsidRPr="000F0D5C">
        <w:t xml:space="preserve"> </w:t>
      </w:r>
      <w:proofErr w:type="spellStart"/>
      <w:r w:rsidR="008A4C79" w:rsidRPr="000F0D5C">
        <w:t>належним</w:t>
      </w:r>
      <w:proofErr w:type="spellEnd"/>
      <w:r w:rsidR="008A4C79" w:rsidRPr="000F0D5C">
        <w:t xml:space="preserve"> чином </w:t>
      </w:r>
      <w:proofErr w:type="spellStart"/>
      <w:r w:rsidR="008A4C79" w:rsidRPr="000F0D5C">
        <w:t>копії</w:t>
      </w:r>
      <w:proofErr w:type="spellEnd"/>
      <w:r w:rsidR="008A4C79" w:rsidRPr="000F0D5C">
        <w:t xml:space="preserve"> паспорту). </w:t>
      </w:r>
      <w:proofErr w:type="spellStart"/>
      <w:r w:rsidR="008A4C79" w:rsidRPr="000F0D5C">
        <w:rPr>
          <w:shd w:val="clear" w:color="auto" w:fill="FFFFFF"/>
        </w:rPr>
        <w:t>Учасник</w:t>
      </w:r>
      <w:proofErr w:type="spellEnd"/>
      <w:r w:rsidR="008A4C79" w:rsidRPr="000F0D5C">
        <w:rPr>
          <w:shd w:val="clear" w:color="auto" w:fill="FFFFFF"/>
        </w:rPr>
        <w:t xml:space="preserve"> у </w:t>
      </w:r>
      <w:proofErr w:type="spellStart"/>
      <w:r w:rsidR="008A4C79" w:rsidRPr="000F0D5C">
        <w:rPr>
          <w:shd w:val="clear" w:color="auto" w:fill="FFFFFF"/>
        </w:rPr>
        <w:t>складі</w:t>
      </w:r>
      <w:proofErr w:type="spellEnd"/>
      <w:r w:rsidR="008A4C79" w:rsidRPr="000F0D5C">
        <w:rPr>
          <w:shd w:val="clear" w:color="auto" w:fill="FFFFFF"/>
        </w:rPr>
        <w:t xml:space="preserve"> </w:t>
      </w:r>
      <w:proofErr w:type="spellStart"/>
      <w:r w:rsidR="008A4C79" w:rsidRPr="000F0D5C">
        <w:rPr>
          <w:shd w:val="clear" w:color="auto" w:fill="FFFFFF"/>
        </w:rPr>
        <w:t>пропозиції</w:t>
      </w:r>
      <w:proofErr w:type="spellEnd"/>
      <w:r w:rsidR="008A4C79" w:rsidRPr="000F0D5C">
        <w:rPr>
          <w:shd w:val="clear" w:color="auto" w:fill="FFFFFF"/>
        </w:rPr>
        <w:t xml:space="preserve"> </w:t>
      </w:r>
      <w:proofErr w:type="spellStart"/>
      <w:r w:rsidR="008A4C79" w:rsidRPr="000F0D5C">
        <w:rPr>
          <w:shd w:val="clear" w:color="auto" w:fill="FFFFFF"/>
        </w:rPr>
        <w:t>має</w:t>
      </w:r>
      <w:proofErr w:type="spellEnd"/>
      <w:r w:rsidR="008A4C79" w:rsidRPr="000F0D5C">
        <w:rPr>
          <w:shd w:val="clear" w:color="auto" w:fill="FFFFFF"/>
        </w:rPr>
        <w:t xml:space="preserve"> </w:t>
      </w:r>
      <w:proofErr w:type="spellStart"/>
      <w:r w:rsidR="008A4C79" w:rsidRPr="000F0D5C">
        <w:t>надати</w:t>
      </w:r>
      <w:proofErr w:type="spellEnd"/>
      <w:r w:rsidR="008A4C79" w:rsidRPr="000F0D5C">
        <w:t xml:space="preserve"> </w:t>
      </w:r>
      <w:proofErr w:type="spellStart"/>
      <w:r w:rsidR="008A4C79" w:rsidRPr="000F0D5C">
        <w:t>креслення</w:t>
      </w:r>
      <w:proofErr w:type="spellEnd"/>
      <w:r w:rsidR="008A4C79" w:rsidRPr="000F0D5C">
        <w:t xml:space="preserve"> </w:t>
      </w:r>
      <w:proofErr w:type="spellStart"/>
      <w:r w:rsidR="008A4C79" w:rsidRPr="000F0D5C">
        <w:t>декоративної</w:t>
      </w:r>
      <w:proofErr w:type="spellEnd"/>
      <w:r w:rsidR="008A4C79" w:rsidRPr="000F0D5C">
        <w:t xml:space="preserve"> </w:t>
      </w:r>
      <w:proofErr w:type="spellStart"/>
      <w:r w:rsidR="008A4C79" w:rsidRPr="000F0D5C">
        <w:t>полички</w:t>
      </w:r>
      <w:proofErr w:type="spellEnd"/>
      <w:r w:rsidR="008A4C79" w:rsidRPr="000F0D5C">
        <w:t xml:space="preserve"> </w:t>
      </w:r>
      <w:proofErr w:type="spellStart"/>
      <w:r w:rsidR="008A4C79" w:rsidRPr="000F0D5C">
        <w:t>із</w:t>
      </w:r>
      <w:proofErr w:type="spellEnd"/>
      <w:r w:rsidR="008A4C79" w:rsidRPr="000F0D5C">
        <w:t xml:space="preserve"> </w:t>
      </w:r>
      <w:proofErr w:type="spellStart"/>
      <w:r w:rsidR="008A4C79" w:rsidRPr="000F0D5C">
        <w:t>зазначенням</w:t>
      </w:r>
      <w:proofErr w:type="spellEnd"/>
      <w:r w:rsidR="008A4C79" w:rsidRPr="000F0D5C">
        <w:t xml:space="preserve"> </w:t>
      </w:r>
      <w:proofErr w:type="spellStart"/>
      <w:r w:rsidR="008A4C79" w:rsidRPr="000F0D5C">
        <w:t>зовнішнього</w:t>
      </w:r>
      <w:proofErr w:type="spellEnd"/>
      <w:r w:rsidR="008A4C79" w:rsidRPr="000F0D5C">
        <w:t xml:space="preserve"> </w:t>
      </w:r>
      <w:proofErr w:type="spellStart"/>
      <w:r w:rsidR="008A4C79" w:rsidRPr="000F0D5C">
        <w:t>вигляду</w:t>
      </w:r>
      <w:proofErr w:type="spellEnd"/>
      <w:r w:rsidR="008A4C79" w:rsidRPr="000F0D5C">
        <w:t xml:space="preserve">, </w:t>
      </w:r>
      <w:proofErr w:type="spellStart"/>
      <w:r w:rsidR="008A4C79" w:rsidRPr="000F0D5C">
        <w:t>габаритних</w:t>
      </w:r>
      <w:proofErr w:type="spellEnd"/>
      <w:r w:rsidR="008A4C79" w:rsidRPr="000F0D5C">
        <w:t xml:space="preserve"> </w:t>
      </w:r>
      <w:proofErr w:type="spellStart"/>
      <w:r w:rsidR="008A4C79" w:rsidRPr="000F0D5C">
        <w:t>розмірів</w:t>
      </w:r>
      <w:proofErr w:type="spellEnd"/>
      <w:r w:rsidR="008A4C79" w:rsidRPr="000F0D5C">
        <w:t xml:space="preserve"> та </w:t>
      </w:r>
      <w:proofErr w:type="spellStart"/>
      <w:r w:rsidR="008A4C79" w:rsidRPr="000F0D5C">
        <w:t>кольорову</w:t>
      </w:r>
      <w:proofErr w:type="spellEnd"/>
      <w:r w:rsidR="008A4C79" w:rsidRPr="000F0D5C">
        <w:t xml:space="preserve"> </w:t>
      </w:r>
      <w:proofErr w:type="spellStart"/>
      <w:r w:rsidR="008A4C79" w:rsidRPr="000F0D5C">
        <w:t>візуалізацію</w:t>
      </w:r>
      <w:proofErr w:type="spellEnd"/>
      <w:r w:rsidR="008A4C79" w:rsidRPr="000F0D5C">
        <w:t xml:space="preserve"> </w:t>
      </w:r>
      <w:proofErr w:type="spellStart"/>
      <w:r w:rsidR="008A4C79" w:rsidRPr="000F0D5C">
        <w:t>виробу</w:t>
      </w:r>
      <w:proofErr w:type="spellEnd"/>
      <w:r w:rsidR="008A4C79" w:rsidRPr="000F0D5C">
        <w:t>.</w:t>
      </w:r>
    </w:p>
    <w:p w14:paraId="4B76F9AC" w14:textId="77777777" w:rsidR="000F0D5C" w:rsidRPr="00A41C7D" w:rsidRDefault="000F0D5C" w:rsidP="000F0D5C">
      <w:pPr>
        <w:jc w:val="both"/>
        <w:rPr>
          <w:color w:val="000000" w:themeColor="text1"/>
          <w:lang w:val="uk-UA"/>
        </w:rPr>
      </w:pPr>
    </w:p>
    <w:p w14:paraId="2E551420" w14:textId="09DD5595" w:rsidR="000F0D5C" w:rsidRPr="00F769A8" w:rsidRDefault="000F0D5C" w:rsidP="000F0D5C">
      <w:pPr>
        <w:pStyle w:val="a4"/>
        <w:numPr>
          <w:ilvl w:val="0"/>
          <w:numId w:val="3"/>
        </w:numPr>
        <w:jc w:val="both"/>
        <w:rPr>
          <w:bCs/>
          <w:lang w:val="uk-UA"/>
        </w:rPr>
      </w:pPr>
      <w:r w:rsidRPr="009C0D1D">
        <w:rPr>
          <w:b/>
          <w:lang w:val="uk-UA"/>
        </w:rPr>
        <w:t xml:space="preserve">Обґрунтування розміру бюджетного призначення: </w:t>
      </w:r>
      <w:r w:rsidRPr="00F769A8">
        <w:rPr>
          <w:bCs/>
          <w:lang w:val="uk-UA"/>
        </w:rPr>
        <w:t>Затверджений бюджет заходів гранту</w:t>
      </w:r>
      <w:r>
        <w:rPr>
          <w:bCs/>
          <w:lang w:val="uk-UA"/>
        </w:rPr>
        <w:t xml:space="preserve"> </w:t>
      </w:r>
      <w:r w:rsidR="00600CE0">
        <w:rPr>
          <w:lang w:val="uk-UA"/>
        </w:rPr>
        <w:t>«</w:t>
      </w:r>
      <w:r w:rsidR="00600CE0" w:rsidRPr="000F0D5C">
        <w:rPr>
          <w:color w:val="000000" w:themeColor="text1"/>
          <w:lang w:val="uk-UA" w:eastAsia="bs-Latn-BA"/>
        </w:rPr>
        <w:t>Розбудова системи якості, емпатії та розширених послуг в медичному закладі»</w:t>
      </w:r>
    </w:p>
    <w:p w14:paraId="10F1E4E6" w14:textId="77777777" w:rsidR="000F0D5C" w:rsidRPr="009C0D1D" w:rsidRDefault="000F0D5C" w:rsidP="000F0D5C">
      <w:pPr>
        <w:pStyle w:val="a4"/>
        <w:ind w:left="360"/>
        <w:jc w:val="both"/>
        <w:rPr>
          <w:lang w:val="uk-UA"/>
        </w:rPr>
      </w:pPr>
    </w:p>
    <w:p w14:paraId="2AE6F3CB" w14:textId="3DA97A60" w:rsidR="000F0D5C" w:rsidRDefault="000F0D5C" w:rsidP="000F0D5C">
      <w:pPr>
        <w:numPr>
          <w:ilvl w:val="0"/>
          <w:numId w:val="3"/>
        </w:numPr>
        <w:jc w:val="both"/>
        <w:rPr>
          <w:lang w:val="uk-UA"/>
        </w:rPr>
      </w:pPr>
      <w:r w:rsidRPr="00634FB6">
        <w:rPr>
          <w:b/>
          <w:lang w:val="uk-UA"/>
        </w:rPr>
        <w:t xml:space="preserve">Очікувана вартість предмета закупівлі: </w:t>
      </w:r>
      <w:r>
        <w:rPr>
          <w:lang w:val="uk-UA"/>
        </w:rPr>
        <w:t>1</w:t>
      </w:r>
      <w:r w:rsidR="00600CE0">
        <w:rPr>
          <w:lang w:val="uk-UA"/>
        </w:rPr>
        <w:t>7</w:t>
      </w:r>
      <w:r>
        <w:rPr>
          <w:lang w:val="uk-UA"/>
        </w:rPr>
        <w:t xml:space="preserve">6 </w:t>
      </w:r>
      <w:r w:rsidRPr="00634FB6">
        <w:rPr>
          <w:lang w:val="uk-UA"/>
        </w:rPr>
        <w:t>000,00 грн. з ПДВ.</w:t>
      </w:r>
    </w:p>
    <w:p w14:paraId="79237AF9" w14:textId="77777777" w:rsidR="000F0D5C" w:rsidRPr="007E6A7C" w:rsidRDefault="000F0D5C" w:rsidP="000F0D5C">
      <w:pPr>
        <w:jc w:val="both"/>
        <w:rPr>
          <w:lang w:val="uk-UA"/>
        </w:rPr>
      </w:pPr>
    </w:p>
    <w:p w14:paraId="6131A68E" w14:textId="4BC59ADB" w:rsidR="000F0D5C" w:rsidRPr="00F769A8" w:rsidRDefault="000F0D5C" w:rsidP="000F0D5C">
      <w:pPr>
        <w:pStyle w:val="a4"/>
        <w:numPr>
          <w:ilvl w:val="0"/>
          <w:numId w:val="3"/>
        </w:numPr>
        <w:jc w:val="both"/>
        <w:rPr>
          <w:bCs/>
          <w:lang w:val="uk-UA"/>
        </w:rPr>
      </w:pPr>
      <w:r w:rsidRPr="009C0D1D">
        <w:rPr>
          <w:b/>
          <w:lang w:val="uk-UA"/>
        </w:rPr>
        <w:t xml:space="preserve">Обґрунтування </w:t>
      </w:r>
      <w:r w:rsidRPr="00F3631B">
        <w:rPr>
          <w:b/>
          <w:lang w:val="uk-UA"/>
        </w:rPr>
        <w:t>очікуваної вартості предмета закупівлі:</w:t>
      </w:r>
      <w:r w:rsidRPr="00F3631B">
        <w:rPr>
          <w:bCs/>
          <w:lang w:val="uk-UA"/>
        </w:rPr>
        <w:t xml:space="preserve"> Вартість </w:t>
      </w:r>
      <w:r w:rsidR="0096307E">
        <w:rPr>
          <w:bCs/>
          <w:lang w:val="uk-UA"/>
        </w:rPr>
        <w:t>поличок</w:t>
      </w:r>
      <w:r w:rsidRPr="00F3631B">
        <w:rPr>
          <w:bCs/>
          <w:lang w:val="uk-UA"/>
        </w:rPr>
        <w:t xml:space="preserve"> згідно цінової пропозиції постачальника (середня по </w:t>
      </w:r>
      <w:r>
        <w:rPr>
          <w:bCs/>
          <w:lang w:val="uk-UA"/>
        </w:rPr>
        <w:t>ринку).</w:t>
      </w:r>
    </w:p>
    <w:p w14:paraId="01D6FCF4" w14:textId="77777777" w:rsidR="00627C52" w:rsidRPr="009460DA" w:rsidRDefault="00627C52">
      <w:pPr>
        <w:rPr>
          <w:lang w:val="uk-UA"/>
        </w:rPr>
      </w:pPr>
    </w:p>
    <w:sectPr w:rsidR="00627C52" w:rsidRPr="0094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DE16710"/>
    <w:multiLevelType w:val="hybridMultilevel"/>
    <w:tmpl w:val="F42CC4D4"/>
    <w:lvl w:ilvl="0" w:tplc="9112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EE"/>
    <w:rsid w:val="000D5CF5"/>
    <w:rsid w:val="000F0D5C"/>
    <w:rsid w:val="00243E57"/>
    <w:rsid w:val="00600CE0"/>
    <w:rsid w:val="00627C52"/>
    <w:rsid w:val="007D36B3"/>
    <w:rsid w:val="008A4C79"/>
    <w:rsid w:val="008F1ADB"/>
    <w:rsid w:val="009460DA"/>
    <w:rsid w:val="0096307E"/>
    <w:rsid w:val="00B27AEE"/>
    <w:rsid w:val="00C4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7C56"/>
  <w15:chartTrackingRefBased/>
  <w15:docId w15:val="{D7D03498-5DCA-47B4-B211-AA0E2DB1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Список уровня 2 Знак"/>
    <w:link w:val="a4"/>
    <w:uiPriority w:val="34"/>
    <w:locked/>
    <w:rsid w:val="008F1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Список уровня 2"/>
    <w:basedOn w:val="a"/>
    <w:link w:val="a3"/>
    <w:uiPriority w:val="34"/>
    <w:qFormat/>
    <w:rsid w:val="008F1ADB"/>
    <w:pPr>
      <w:ind w:left="720"/>
      <w:contextualSpacing/>
    </w:pPr>
    <w:rPr>
      <w:lang w:val="ru-UA"/>
    </w:rPr>
  </w:style>
  <w:style w:type="character" w:customStyle="1" w:styleId="ng-star-inserted1">
    <w:name w:val="ng-star-inserted1"/>
    <w:basedOn w:val="a0"/>
    <w:rsid w:val="008F1ADB"/>
  </w:style>
  <w:style w:type="paragraph" w:styleId="HTML">
    <w:name w:val="HTML Preformatted"/>
    <w:basedOn w:val="a"/>
    <w:link w:val="HTML0"/>
    <w:uiPriority w:val="99"/>
    <w:rsid w:val="00946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uk-UA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9460DA"/>
    <w:rPr>
      <w:rFonts w:ascii="Courier New" w:eastAsia="Times New Roman" w:hAnsi="Courier New" w:cs="Times New Roman"/>
      <w:sz w:val="20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2023-03-25T13:52:00Z</dcterms:created>
  <dcterms:modified xsi:type="dcterms:W3CDTF">2023-03-25T14:00:00Z</dcterms:modified>
</cp:coreProperties>
</file>