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4D0C52" w:rsidRPr="003479D4" w:rsidRDefault="004D0C52" w:rsidP="004D0C52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val="uk-UA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7A9808" wp14:editId="0927602C">
                <wp:simplePos x="0" y="0"/>
                <wp:positionH relativeFrom="column">
                  <wp:posOffset>-852805</wp:posOffset>
                </wp:positionH>
                <wp:positionV relativeFrom="paragraph">
                  <wp:posOffset>-605790</wp:posOffset>
                </wp:positionV>
                <wp:extent cx="252095" cy="266700"/>
                <wp:effectExtent l="0" t="0" r="0" b="0"/>
                <wp:wrapNone/>
                <wp:docPr id="11" name="Поле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209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4D0C52" w:rsidRPr="00BE7D91" w:rsidRDefault="004D0C52" w:rsidP="004D0C52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B7A9808" id="_x0000_t202" coordsize="21600,21600" o:spt="202" path="m,l,21600r21600,l21600,xe">
                <v:stroke joinstyle="miter"/>
                <v:path gradientshapeok="t" o:connecttype="rect"/>
              </v:shapetype>
              <v:shape id="Поле 5" o:spid="_x0000_s1026" type="#_x0000_t202" style="position:absolute;left:0;text-align:left;margin-left:-67.15pt;margin-top:-47.7pt;width:19.85pt;height:21pt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" filled="f" stroked="f">
                <v:path arrowok="t"/>
                <v:textbox style="mso-fit-shape-to-text:t">
                  <w:txbxContent>
                    <w:p w:rsidR="004D0C52" w:rsidRPr="00BE7D91" w:rsidRDefault="004D0C52" w:rsidP="004D0C52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Cs/>
                          <w:color w:val="FF0000"/>
                          <w:sz w:val="24"/>
                          <w:szCs w:val="72"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rFonts w:ascii="Times New Roman" w:hAnsi="Times New Roman"/>
          <w:sz w:val="28"/>
          <w:szCs w:val="28"/>
          <w:lang w:val="uk-UA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8" o:title=""/>
          </v:shape>
          <o:OLEObject Type="Embed" ProgID="PBrush" ShapeID="_x0000_i1025" DrawAspect="Content" ObjectID="_1736148418" r:id="rId9"/>
        </w:object>
      </w:r>
    </w:p>
    <w:p w:rsidR="004D0C52" w:rsidRPr="003479D4" w:rsidRDefault="004D0C52" w:rsidP="004D0C52">
      <w:pPr>
        <w:spacing w:after="0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3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4D0C52" w:rsidRPr="003479D4" w:rsidTr="005131B0">
        <w:tc>
          <w:tcPr>
            <w:tcW w:w="9628" w:type="dxa"/>
          </w:tcPr>
          <w:p w:rsidR="004D0C52" w:rsidRDefault="004D0C52" w:rsidP="0074040A">
            <w:pPr>
              <w:keepNext/>
              <w:tabs>
                <w:tab w:val="left" w:pos="14743"/>
              </w:tabs>
              <w:spacing w:after="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  <w:lang w:val="uk-UA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  <w:lang w:val="uk-UA"/>
              </w:rPr>
              <w:t>ВИКОНАВЧИЙ КОМІТЕТ</w:t>
            </w:r>
          </w:p>
          <w:p w:rsidR="004D0C52" w:rsidRDefault="00BF5172" w:rsidP="007404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F5172">
              <w:rPr>
                <w:rFonts w:ascii="Times New Roman" w:hAnsi="Times New Roman"/>
                <w:b/>
                <w:sz w:val="28"/>
                <w:szCs w:val="28"/>
              </w:rPr>
              <w:t>(ПОЗАЧЕРГОВЕ ЗАСІДАННЯ)</w:t>
            </w:r>
          </w:p>
          <w:p w:rsidR="0074040A" w:rsidRPr="00BF5172" w:rsidRDefault="0074040A" w:rsidP="007404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4D0C52" w:rsidRPr="003479D4" w:rsidRDefault="004D0C52" w:rsidP="004D0C52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80"/>
          <w:sz w:val="28"/>
          <w:szCs w:val="28"/>
          <w:lang w:val="uk-UA"/>
        </w:rPr>
        <w:t>РІШЕННЯ</w:t>
      </w:r>
    </w:p>
    <w:p w:rsidR="004D0C52" w:rsidRPr="00930B2A" w:rsidRDefault="00CB7DFF" w:rsidP="004D0C52">
      <w:pPr>
        <w:pStyle w:val="1"/>
        <w:spacing w:line="276" w:lineRule="auto"/>
        <w:rPr>
          <w:szCs w:val="24"/>
        </w:rPr>
      </w:pPr>
      <w:r>
        <w:rPr>
          <w:szCs w:val="24"/>
        </w:rPr>
        <w:t>13.01.202</w:t>
      </w:r>
      <w:r w:rsidR="00817A44">
        <w:rPr>
          <w:szCs w:val="24"/>
        </w:rPr>
        <w:t>3</w:t>
      </w:r>
      <w:r w:rsidR="004D0C52" w:rsidRPr="00930B2A">
        <w:rPr>
          <w:szCs w:val="24"/>
        </w:rPr>
        <w:tab/>
      </w:r>
      <w:r w:rsidR="004D0C52" w:rsidRPr="00930B2A">
        <w:rPr>
          <w:szCs w:val="24"/>
        </w:rPr>
        <w:tab/>
      </w:r>
      <w:r w:rsidR="004D0C52" w:rsidRPr="00930B2A">
        <w:rPr>
          <w:szCs w:val="24"/>
        </w:rPr>
        <w:tab/>
      </w:r>
      <w:r w:rsidR="004D0C52" w:rsidRPr="00930B2A">
        <w:rPr>
          <w:szCs w:val="24"/>
        </w:rPr>
        <w:tab/>
      </w:r>
      <w:r w:rsidR="004D0C52" w:rsidRPr="00930B2A">
        <w:rPr>
          <w:szCs w:val="24"/>
        </w:rPr>
        <w:tab/>
        <w:t xml:space="preserve">                                                    </w:t>
      </w:r>
      <w:r w:rsidR="00E035A8">
        <w:rPr>
          <w:szCs w:val="24"/>
        </w:rPr>
        <w:t xml:space="preserve">                      </w:t>
      </w:r>
      <w:r w:rsidR="004D0C52">
        <w:rPr>
          <w:szCs w:val="24"/>
        </w:rPr>
        <w:t>№</w:t>
      </w:r>
      <w:r>
        <w:rPr>
          <w:szCs w:val="24"/>
        </w:rPr>
        <w:t xml:space="preserve"> 22</w:t>
      </w:r>
      <w:r w:rsidR="004D0C52">
        <w:rPr>
          <w:szCs w:val="24"/>
        </w:rPr>
        <w:t xml:space="preserve"> </w:t>
      </w:r>
      <w:r w:rsidR="004D0C52" w:rsidRPr="00930B2A">
        <w:rPr>
          <w:szCs w:val="24"/>
        </w:rPr>
        <w:t xml:space="preserve">       </w:t>
      </w:r>
    </w:p>
    <w:p w:rsidR="004D0C52" w:rsidRPr="00930B2A" w:rsidRDefault="004D0C52" w:rsidP="004D0C52">
      <w:pPr>
        <w:pStyle w:val="1"/>
        <w:spacing w:line="276" w:lineRule="auto"/>
        <w:rPr>
          <w:b/>
          <w:szCs w:val="24"/>
        </w:rPr>
      </w:pPr>
      <w:r w:rsidRPr="00930B2A">
        <w:rPr>
          <w:b/>
          <w:szCs w:val="24"/>
        </w:rPr>
        <w:t xml:space="preserve">                    </w:t>
      </w:r>
    </w:p>
    <w:p w:rsidR="00E35F3A" w:rsidRPr="00911AA1" w:rsidRDefault="004D0C52" w:rsidP="00393FAC">
      <w:pPr>
        <w:spacing w:line="240" w:lineRule="auto"/>
        <w:ind w:right="4252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</w:pPr>
      <w:r w:rsidRPr="00541745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Про </w:t>
      </w:r>
      <w:r w:rsidRPr="00C3714D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затвердження</w:t>
      </w:r>
      <w:r w:rsidRPr="00541745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 кошторисної частини проектної документації</w:t>
      </w:r>
      <w:r w:rsidR="00911AA1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  </w:t>
      </w:r>
      <w:r w:rsidRPr="00541745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 </w:t>
      </w:r>
      <w:r w:rsidR="004B50CB" w:rsidRPr="004B50CB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« Капітальний ремонт покращення енергозбереження будівлі комунального закладу «Мироцька гімназія №12» за адресою: Київська область, Бучанський район, с. Мироцьке, вул. Соборна, 127  (утеплення фасадів та заміна покриття)»</w:t>
      </w:r>
    </w:p>
    <w:p w:rsidR="00393FAC" w:rsidRDefault="00A71592" w:rsidP="00393FAC">
      <w:pPr>
        <w:pStyle w:val="HTML"/>
        <w:shd w:val="clear" w:color="auto" w:fill="FFFFFF"/>
        <w:spacing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</w:pPr>
      <w:r w:rsidRPr="00C3714D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ab/>
      </w:r>
      <w:r w:rsidR="004D0C52" w:rsidRPr="0054174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Розглянувши кошторисну частину проектної документації по робочому проекту  </w:t>
      </w:r>
      <w:r w:rsidR="004B50CB" w:rsidRPr="004B50CB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« Капітальний ремонт покращення енергозбереження будівлі комунального закладу «Мироцька гімназія №</w:t>
      </w:r>
      <w:r w:rsidR="00393FAC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</w:t>
      </w:r>
      <w:r w:rsidR="004B50CB" w:rsidRPr="004B50CB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12» за адресою: Київська область, Бучанський район, с. Мироцьке, вул. Соборна, 127  (утеплення фасадів та заміна покриття)»</w:t>
      </w:r>
      <w:r w:rsidR="004B50CB" w:rsidRPr="004402B8">
        <w:rPr>
          <w:sz w:val="28"/>
          <w:szCs w:val="28"/>
          <w:lang w:val="uk-UA" w:eastAsia="uk-UA"/>
        </w:rPr>
        <w:t xml:space="preserve"> </w:t>
      </w:r>
      <w:r w:rsidR="004D0C52" w:rsidRPr="0054174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згідно </w:t>
      </w:r>
      <w:r w:rsidR="004B50CB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експертного звіту </w:t>
      </w:r>
    </w:p>
    <w:p w:rsidR="00691FA5" w:rsidRPr="00C3714D" w:rsidRDefault="004B50CB" w:rsidP="00393FAC">
      <w:pPr>
        <w:pStyle w:val="HTML"/>
        <w:shd w:val="clear" w:color="auto" w:fill="FFFFFF"/>
        <w:spacing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№ 144</w:t>
      </w:r>
      <w:r w:rsidR="00691FA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-4303-22/УЕГ/А від 07</w:t>
      </w:r>
      <w:r w:rsidR="00817A44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.12</w:t>
      </w:r>
      <w:r w:rsidR="00E76C08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.2022 р.</w:t>
      </w:r>
      <w:r w:rsidR="004D0C52" w:rsidRPr="0054174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, </w:t>
      </w:r>
      <w:r w:rsidR="0080386E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виданий</w:t>
      </w:r>
      <w:r w:rsidR="004D0C52" w:rsidRPr="0054174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</w:t>
      </w:r>
      <w:r w:rsidR="00691FA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ТОВ «УКРЕКСПЕРТИЗА ГРУП» </w:t>
      </w:r>
      <w:r w:rsidR="00691FA5" w:rsidRPr="0054174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керуючись Законом України «Про місцеве самоврядування в Україні», виконавчий комітет Бучанської міської ради</w:t>
      </w:r>
      <w:r w:rsidR="00691FA5" w:rsidRPr="00D124C5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 </w:t>
      </w:r>
    </w:p>
    <w:p w:rsidR="004D0C52" w:rsidRPr="00D124C5" w:rsidRDefault="004D0C52" w:rsidP="00393FAC">
      <w:pPr>
        <w:pStyle w:val="HTML"/>
        <w:shd w:val="clear" w:color="auto" w:fill="FFFFFF"/>
        <w:spacing w:line="276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</w:pPr>
      <w:r w:rsidRPr="00D124C5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ВИРІШИВ:</w:t>
      </w:r>
    </w:p>
    <w:p w:rsidR="004D0C52" w:rsidRPr="00930B2A" w:rsidRDefault="004D0C52" w:rsidP="00393FAC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2A5BE1" w:rsidRPr="00393FAC" w:rsidRDefault="004B50CB" w:rsidP="00393FAC">
      <w:pPr>
        <w:pStyle w:val="a7"/>
        <w:widowControl w:val="0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142"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</w:pPr>
      <w:r w:rsidRPr="00930B2A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Затвердити кошторисну частину проектної документації по 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робочому проекту </w:t>
      </w:r>
      <w:r w:rsidRPr="00635361">
        <w:rPr>
          <w:sz w:val="28"/>
          <w:szCs w:val="28"/>
          <w:lang w:val="uk-UA" w:eastAsia="uk-UA"/>
        </w:rPr>
        <w:t>« </w:t>
      </w:r>
      <w:r w:rsidRPr="004B50CB">
        <w:rPr>
          <w:rFonts w:ascii="Times New Roman" w:hAnsi="Times New Roman" w:cs="Times New Roman"/>
          <w:sz w:val="24"/>
          <w:szCs w:val="24"/>
          <w:lang w:val="uk-UA" w:eastAsia="uk-UA"/>
        </w:rPr>
        <w:t>Капітальний ремонт покращення енергозбереження будівлі комунального закладу «Мироцька гімназія №12» за адресою: Київська область, Бучанський район, с. Мироцьке, вул. Соборна, 127  (утеплення фасадів та заміна покриття)»</w:t>
      </w:r>
      <w:r w:rsidR="00393F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="001F03C4" w:rsidRPr="00393F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="004D0C52" w:rsidRPr="00393FAC">
        <w:rPr>
          <w:rFonts w:ascii="Times New Roman" w:hAnsi="Times New Roman" w:cs="Times New Roman"/>
          <w:sz w:val="24"/>
          <w:szCs w:val="24"/>
          <w:lang w:val="uk-UA" w:eastAsia="uk-UA"/>
        </w:rPr>
        <w:t>з наступними показниками:</w:t>
      </w:r>
    </w:p>
    <w:p w:rsidR="004B50CB" w:rsidRPr="004B50CB" w:rsidRDefault="004B50CB" w:rsidP="00393FAC">
      <w:pPr>
        <w:pStyle w:val="a4"/>
        <w:jc w:val="both"/>
        <w:rPr>
          <w:sz w:val="28"/>
          <w:szCs w:val="28"/>
          <w:u w:val="single"/>
          <w:lang w:val="uk-UA" w:eastAsia="uk-UA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4221"/>
        <w:gridCol w:w="2126"/>
        <w:gridCol w:w="2890"/>
      </w:tblGrid>
      <w:tr w:rsidR="004D0C52" w:rsidRPr="00930B2A" w:rsidTr="005131B0">
        <w:tc>
          <w:tcPr>
            <w:tcW w:w="4395" w:type="dxa"/>
          </w:tcPr>
          <w:p w:rsidR="004D0C52" w:rsidRPr="00930B2A" w:rsidRDefault="004D0C52" w:rsidP="00393FAC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Найменування показників</w:t>
            </w:r>
          </w:p>
        </w:tc>
        <w:tc>
          <w:tcPr>
            <w:tcW w:w="2210" w:type="dxa"/>
          </w:tcPr>
          <w:p w:rsidR="004D0C52" w:rsidRPr="00930B2A" w:rsidRDefault="004D0C52" w:rsidP="00393FAC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Од. виміру</w:t>
            </w:r>
          </w:p>
        </w:tc>
        <w:tc>
          <w:tcPr>
            <w:tcW w:w="2999" w:type="dxa"/>
          </w:tcPr>
          <w:p w:rsidR="004D0C52" w:rsidRPr="00930B2A" w:rsidRDefault="004D0C52" w:rsidP="00393FAC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Показники</w:t>
            </w:r>
          </w:p>
        </w:tc>
      </w:tr>
      <w:tr w:rsidR="004D0C52" w:rsidRPr="00930B2A" w:rsidTr="005131B0">
        <w:tc>
          <w:tcPr>
            <w:tcW w:w="4395" w:type="dxa"/>
          </w:tcPr>
          <w:p w:rsidR="004D0C52" w:rsidRPr="00930B2A" w:rsidRDefault="004D0C52" w:rsidP="00393FAC">
            <w:pPr>
              <w:pStyle w:val="a4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Загальна кошторисна вартість</w:t>
            </w:r>
          </w:p>
        </w:tc>
        <w:tc>
          <w:tcPr>
            <w:tcW w:w="2210" w:type="dxa"/>
          </w:tcPr>
          <w:p w:rsidR="004D0C52" w:rsidRPr="00930B2A" w:rsidRDefault="00BF5172" w:rsidP="00393FAC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тис. грн</w:t>
            </w:r>
          </w:p>
        </w:tc>
        <w:tc>
          <w:tcPr>
            <w:tcW w:w="2999" w:type="dxa"/>
          </w:tcPr>
          <w:p w:rsidR="004D0C52" w:rsidRPr="00930B2A" w:rsidRDefault="004B50CB" w:rsidP="00393FAC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17554,093</w:t>
            </w:r>
          </w:p>
        </w:tc>
      </w:tr>
      <w:tr w:rsidR="004D0C52" w:rsidRPr="00930B2A" w:rsidTr="005131B0">
        <w:tc>
          <w:tcPr>
            <w:tcW w:w="4395" w:type="dxa"/>
          </w:tcPr>
          <w:p w:rsidR="004D0C52" w:rsidRPr="00930B2A" w:rsidRDefault="004D0C52" w:rsidP="00393FAC">
            <w:pPr>
              <w:pStyle w:val="a4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у т.ч. будівельні роботи</w:t>
            </w:r>
          </w:p>
        </w:tc>
        <w:tc>
          <w:tcPr>
            <w:tcW w:w="2210" w:type="dxa"/>
          </w:tcPr>
          <w:p w:rsidR="004D0C52" w:rsidRPr="00930B2A" w:rsidRDefault="00BF5172" w:rsidP="00393FAC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тис. грн</w:t>
            </w:r>
          </w:p>
        </w:tc>
        <w:tc>
          <w:tcPr>
            <w:tcW w:w="2999" w:type="dxa"/>
          </w:tcPr>
          <w:p w:rsidR="004D0C52" w:rsidRPr="00930B2A" w:rsidRDefault="004B50CB" w:rsidP="00393FAC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13665,640</w:t>
            </w:r>
          </w:p>
        </w:tc>
      </w:tr>
      <w:tr w:rsidR="004D0C52" w:rsidRPr="00930B2A" w:rsidTr="005131B0">
        <w:tc>
          <w:tcPr>
            <w:tcW w:w="4395" w:type="dxa"/>
          </w:tcPr>
          <w:p w:rsidR="004D0C52" w:rsidRPr="00930B2A" w:rsidRDefault="004D0C52" w:rsidP="00393FAC">
            <w:pPr>
              <w:pStyle w:val="a4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устаткування</w:t>
            </w:r>
          </w:p>
        </w:tc>
        <w:tc>
          <w:tcPr>
            <w:tcW w:w="2210" w:type="dxa"/>
          </w:tcPr>
          <w:p w:rsidR="004D0C52" w:rsidRPr="00930B2A" w:rsidRDefault="00BF5172" w:rsidP="00393FAC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тис. грн</w:t>
            </w:r>
          </w:p>
        </w:tc>
        <w:tc>
          <w:tcPr>
            <w:tcW w:w="2999" w:type="dxa"/>
          </w:tcPr>
          <w:p w:rsidR="004D0C52" w:rsidRPr="00930B2A" w:rsidRDefault="004B50CB" w:rsidP="00393FAC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</w:tr>
      <w:tr w:rsidR="004D0C52" w:rsidRPr="00930B2A" w:rsidTr="005131B0">
        <w:trPr>
          <w:trHeight w:val="189"/>
        </w:trPr>
        <w:tc>
          <w:tcPr>
            <w:tcW w:w="4395" w:type="dxa"/>
          </w:tcPr>
          <w:p w:rsidR="004D0C52" w:rsidRPr="00930B2A" w:rsidRDefault="004D0C52" w:rsidP="00393FAC">
            <w:pPr>
              <w:pStyle w:val="a4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інші витрати</w:t>
            </w:r>
          </w:p>
        </w:tc>
        <w:tc>
          <w:tcPr>
            <w:tcW w:w="2210" w:type="dxa"/>
          </w:tcPr>
          <w:p w:rsidR="004D0C52" w:rsidRPr="00930B2A" w:rsidRDefault="00BF5172" w:rsidP="00393FAC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тис. грн</w:t>
            </w:r>
          </w:p>
        </w:tc>
        <w:tc>
          <w:tcPr>
            <w:tcW w:w="2999" w:type="dxa"/>
          </w:tcPr>
          <w:p w:rsidR="004D0C52" w:rsidRPr="00930B2A" w:rsidRDefault="004B50CB" w:rsidP="00393FAC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3888,453</w:t>
            </w:r>
          </w:p>
        </w:tc>
      </w:tr>
    </w:tbl>
    <w:p w:rsidR="004D0C52" w:rsidRPr="00930B2A" w:rsidRDefault="004D0C52" w:rsidP="00393FAC">
      <w:pPr>
        <w:pStyle w:val="a4"/>
        <w:spacing w:after="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4D0C52" w:rsidRPr="00393FAC" w:rsidRDefault="004D0C52" w:rsidP="00393FAC">
      <w:pPr>
        <w:pStyle w:val="a4"/>
        <w:numPr>
          <w:ilvl w:val="0"/>
          <w:numId w:val="4"/>
        </w:numPr>
        <w:tabs>
          <w:tab w:val="left" w:pos="426"/>
          <w:tab w:val="left" w:pos="851"/>
          <w:tab w:val="left" w:pos="993"/>
        </w:tabs>
        <w:spacing w:after="0"/>
        <w:ind w:left="142" w:firstLine="567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393FAC">
        <w:rPr>
          <w:rFonts w:ascii="Times New Roman" w:hAnsi="Times New Roman" w:cs="Times New Roman"/>
          <w:sz w:val="24"/>
          <w:szCs w:val="24"/>
          <w:lang w:val="uk-UA" w:eastAsia="uk-UA"/>
        </w:rPr>
        <w:t>Відділу освіти Бучанської міської ради подати пропозиції щодо включення на фінансування даний об’єкт.</w:t>
      </w:r>
    </w:p>
    <w:p w:rsidR="004D0C52" w:rsidRPr="00D124C5" w:rsidRDefault="004D0C52" w:rsidP="00393FAC">
      <w:pPr>
        <w:pStyle w:val="a4"/>
        <w:numPr>
          <w:ilvl w:val="0"/>
          <w:numId w:val="4"/>
        </w:numPr>
        <w:tabs>
          <w:tab w:val="left" w:pos="851"/>
        </w:tabs>
        <w:spacing w:after="0"/>
        <w:ind w:firstLine="207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D124C5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Контроль за виконанням даного рішення покласти на начальника відділу освіти            </w:t>
      </w:r>
    </w:p>
    <w:p w:rsidR="00A71592" w:rsidRDefault="004D0C52" w:rsidP="00393FAC">
      <w:pPr>
        <w:pStyle w:val="a4"/>
        <w:spacing w:after="0"/>
        <w:ind w:left="142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930B2A">
        <w:rPr>
          <w:rFonts w:ascii="Times New Roman" w:hAnsi="Times New Roman" w:cs="Times New Roman"/>
          <w:sz w:val="24"/>
          <w:szCs w:val="24"/>
          <w:lang w:val="uk-UA" w:eastAsia="uk-UA"/>
        </w:rPr>
        <w:t>О.І. Цимбала.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393FAC" w:rsidRPr="004B50CB" w:rsidRDefault="00393FAC" w:rsidP="00393FAC">
      <w:pPr>
        <w:pStyle w:val="a4"/>
        <w:spacing w:after="0"/>
        <w:ind w:left="142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A71592" w:rsidRPr="004D0C52" w:rsidRDefault="00A71592" w:rsidP="00393FAC">
      <w:pPr>
        <w:pStyle w:val="a4"/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F353BB" w:rsidRPr="004D0C52" w:rsidRDefault="004D0C52" w:rsidP="00393FAC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930B2A">
        <w:rPr>
          <w:rFonts w:ascii="Times New Roman" w:hAnsi="Times New Roman"/>
          <w:b/>
          <w:sz w:val="24"/>
          <w:szCs w:val="24"/>
        </w:rPr>
        <w:t>Міський  голова</w:t>
      </w:r>
      <w:r w:rsidRPr="00930B2A">
        <w:rPr>
          <w:rFonts w:ascii="Times New Roman" w:hAnsi="Times New Roman"/>
          <w:b/>
          <w:sz w:val="24"/>
          <w:szCs w:val="24"/>
        </w:rPr>
        <w:tab/>
      </w:r>
      <w:r w:rsidRPr="00930B2A">
        <w:rPr>
          <w:rFonts w:ascii="Times New Roman" w:hAnsi="Times New Roman"/>
          <w:b/>
          <w:sz w:val="24"/>
          <w:szCs w:val="24"/>
        </w:rPr>
        <w:tab/>
      </w:r>
      <w:r w:rsidRPr="00930B2A">
        <w:rPr>
          <w:rFonts w:ascii="Times New Roman" w:hAnsi="Times New Roman"/>
          <w:b/>
          <w:sz w:val="24"/>
          <w:szCs w:val="24"/>
        </w:rPr>
        <w:tab/>
      </w:r>
      <w:r w:rsidRPr="00930B2A">
        <w:rPr>
          <w:rFonts w:ascii="Times New Roman" w:hAnsi="Times New Roman"/>
          <w:b/>
          <w:sz w:val="24"/>
          <w:szCs w:val="24"/>
        </w:rPr>
        <w:tab/>
      </w:r>
      <w:r w:rsidRPr="00930B2A">
        <w:rPr>
          <w:rFonts w:ascii="Times New Roman" w:hAnsi="Times New Roman"/>
          <w:b/>
          <w:sz w:val="24"/>
          <w:szCs w:val="24"/>
          <w:lang w:val="uk-UA"/>
        </w:rPr>
        <w:t xml:space="preserve">  </w:t>
      </w:r>
      <w:r w:rsidRPr="00930B2A">
        <w:rPr>
          <w:rFonts w:ascii="Times New Roman" w:hAnsi="Times New Roman"/>
          <w:b/>
          <w:sz w:val="24"/>
          <w:szCs w:val="24"/>
        </w:rPr>
        <w:t xml:space="preserve">        </w:t>
      </w:r>
      <w:r w:rsidRPr="00930B2A">
        <w:rPr>
          <w:rFonts w:ascii="Times New Roman" w:hAnsi="Times New Roman"/>
          <w:b/>
          <w:sz w:val="24"/>
          <w:szCs w:val="24"/>
        </w:rPr>
        <w:tab/>
        <w:t xml:space="preserve">  </w:t>
      </w:r>
      <w:r w:rsidR="00393FAC">
        <w:rPr>
          <w:rFonts w:ascii="Times New Roman" w:hAnsi="Times New Roman"/>
          <w:b/>
          <w:sz w:val="24"/>
          <w:szCs w:val="24"/>
          <w:lang w:val="uk-UA"/>
        </w:rPr>
        <w:t xml:space="preserve">    </w:t>
      </w:r>
      <w:r w:rsidRPr="00930B2A">
        <w:rPr>
          <w:rFonts w:ascii="Times New Roman" w:hAnsi="Times New Roman"/>
          <w:b/>
          <w:sz w:val="24"/>
          <w:szCs w:val="24"/>
        </w:rPr>
        <w:t xml:space="preserve">      </w:t>
      </w:r>
      <w:r w:rsidRPr="00930B2A">
        <w:rPr>
          <w:rFonts w:ascii="Times New Roman" w:hAnsi="Times New Roman"/>
          <w:b/>
          <w:sz w:val="24"/>
          <w:szCs w:val="24"/>
          <w:lang w:val="uk-UA"/>
        </w:rPr>
        <w:t xml:space="preserve">              </w:t>
      </w:r>
      <w:r w:rsidRPr="00930B2A">
        <w:rPr>
          <w:rFonts w:ascii="Times New Roman" w:hAnsi="Times New Roman"/>
          <w:b/>
          <w:sz w:val="24"/>
          <w:szCs w:val="24"/>
        </w:rPr>
        <w:t>Анатолій  ФЕДОРУК</w:t>
      </w:r>
    </w:p>
    <w:sectPr w:rsidR="00F353BB" w:rsidRPr="004D0C52" w:rsidSect="007F73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15A8" w:rsidRDefault="000015A8">
      <w:pPr>
        <w:spacing w:after="0" w:line="240" w:lineRule="auto"/>
      </w:pPr>
      <w:r>
        <w:separator/>
      </w:r>
    </w:p>
  </w:endnote>
  <w:endnote w:type="continuationSeparator" w:id="0">
    <w:p w:rsidR="000015A8" w:rsidRDefault="000015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15A8" w:rsidRDefault="000015A8">
      <w:pPr>
        <w:spacing w:after="0" w:line="240" w:lineRule="auto"/>
      </w:pPr>
      <w:r>
        <w:separator/>
      </w:r>
    </w:p>
  </w:footnote>
  <w:footnote w:type="continuationSeparator" w:id="0">
    <w:p w:rsidR="000015A8" w:rsidRDefault="000015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ED544A"/>
    <w:multiLevelType w:val="hybridMultilevel"/>
    <w:tmpl w:val="5566B8AE"/>
    <w:lvl w:ilvl="0" w:tplc="0419000F">
      <w:start w:val="1"/>
      <w:numFmt w:val="decimal"/>
      <w:lvlText w:val="%1."/>
      <w:lvlJc w:val="left"/>
      <w:pPr>
        <w:ind w:left="360" w:hanging="360"/>
      </w:pPr>
      <w:rPr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2A133A1"/>
    <w:multiLevelType w:val="hybridMultilevel"/>
    <w:tmpl w:val="B8FAF4CA"/>
    <w:lvl w:ilvl="0" w:tplc="AE8A5908">
      <w:start w:val="1"/>
      <w:numFmt w:val="decimal"/>
      <w:lvlText w:val="%1."/>
      <w:lvlJc w:val="left"/>
      <w:pPr>
        <w:ind w:left="360" w:hanging="360"/>
      </w:pPr>
      <w:rPr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8114AE3"/>
    <w:multiLevelType w:val="hybridMultilevel"/>
    <w:tmpl w:val="93025E7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8D34E4A"/>
    <w:multiLevelType w:val="hybridMultilevel"/>
    <w:tmpl w:val="AA109DDE"/>
    <w:lvl w:ilvl="0" w:tplc="6C08D05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C52"/>
    <w:rsid w:val="000015A8"/>
    <w:rsid w:val="0001770C"/>
    <w:rsid w:val="000F6BC4"/>
    <w:rsid w:val="00120849"/>
    <w:rsid w:val="001936A6"/>
    <w:rsid w:val="001D7F94"/>
    <w:rsid w:val="001F03C4"/>
    <w:rsid w:val="00221B85"/>
    <w:rsid w:val="0026423E"/>
    <w:rsid w:val="002A5BE1"/>
    <w:rsid w:val="002C1E45"/>
    <w:rsid w:val="00306F8C"/>
    <w:rsid w:val="00362392"/>
    <w:rsid w:val="00393FAC"/>
    <w:rsid w:val="003C6C67"/>
    <w:rsid w:val="004B50CB"/>
    <w:rsid w:val="004D0C52"/>
    <w:rsid w:val="004F2A2D"/>
    <w:rsid w:val="00595ED8"/>
    <w:rsid w:val="0060063D"/>
    <w:rsid w:val="00631DD9"/>
    <w:rsid w:val="00691FA5"/>
    <w:rsid w:val="006F623E"/>
    <w:rsid w:val="0074040A"/>
    <w:rsid w:val="0080386E"/>
    <w:rsid w:val="00817A44"/>
    <w:rsid w:val="008D00FD"/>
    <w:rsid w:val="008F78EC"/>
    <w:rsid w:val="00911AA1"/>
    <w:rsid w:val="00A07C54"/>
    <w:rsid w:val="00A71592"/>
    <w:rsid w:val="00AA56D7"/>
    <w:rsid w:val="00BC63B7"/>
    <w:rsid w:val="00BF5172"/>
    <w:rsid w:val="00C147A3"/>
    <w:rsid w:val="00C3714D"/>
    <w:rsid w:val="00C76911"/>
    <w:rsid w:val="00CB7DFF"/>
    <w:rsid w:val="00DB24D2"/>
    <w:rsid w:val="00E035A8"/>
    <w:rsid w:val="00E35F3A"/>
    <w:rsid w:val="00E76C08"/>
    <w:rsid w:val="00EB4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A37F730-16A2-4512-8F66-BD6DA74FD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0C52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4D0C52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D0C52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table" w:styleId="a3">
    <w:name w:val="Table Grid"/>
    <w:basedOn w:val="a1"/>
    <w:uiPriority w:val="59"/>
    <w:rsid w:val="004D0C52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4D0C52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unhideWhenUsed/>
    <w:rsid w:val="004D0C5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4D0C5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4D0C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D0C52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unhideWhenUsed/>
    <w:rsid w:val="002642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rsid w:val="0026423E"/>
    <w:rPr>
      <w:rFonts w:ascii="Segoe UI" w:eastAsiaTheme="minorEastAsia" w:hAnsi="Segoe UI" w:cs="Segoe UI"/>
      <w:sz w:val="18"/>
      <w:szCs w:val="18"/>
      <w:lang w:eastAsia="ru-RU"/>
    </w:rPr>
  </w:style>
  <w:style w:type="paragraph" w:styleId="a9">
    <w:name w:val="footer"/>
    <w:basedOn w:val="a"/>
    <w:link w:val="aa"/>
    <w:uiPriority w:val="99"/>
    <w:unhideWhenUsed/>
    <w:rsid w:val="00EB40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B40DD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50FCB7-0663-4558-AEDC-F3463DD264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271</Words>
  <Characters>1550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Boss</dc:creator>
  <cp:keywords/>
  <dc:description/>
  <cp:lastModifiedBy>Пухальська</cp:lastModifiedBy>
  <cp:revision>2</cp:revision>
  <cp:lastPrinted>2023-01-19T09:44:00Z</cp:lastPrinted>
  <dcterms:created xsi:type="dcterms:W3CDTF">2023-01-25T08:41:00Z</dcterms:created>
  <dcterms:modified xsi:type="dcterms:W3CDTF">2023-01-25T08:41:00Z</dcterms:modified>
</cp:coreProperties>
</file>