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0268223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395354" w:rsidRDefault="00947116" w:rsidP="00C4625E">
      <w:r w:rsidRPr="00395354">
        <w:t>«</w:t>
      </w:r>
      <w:r w:rsidR="00F350CC" w:rsidRPr="00F350CC">
        <w:t>16</w:t>
      </w:r>
      <w:r w:rsidR="00C4625E" w:rsidRPr="00395354">
        <w:t>»</w:t>
      </w:r>
      <w:r w:rsidR="00B122B2">
        <w:t xml:space="preserve"> </w:t>
      </w:r>
      <w:r w:rsidR="00067395">
        <w:t>листопада</w:t>
      </w:r>
      <w:r w:rsidR="009054BF" w:rsidRPr="00395354">
        <w:t xml:space="preserve"> </w:t>
      </w:r>
      <w:r w:rsidRPr="00395354">
        <w:t>2022 року</w:t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="00C4625E" w:rsidRPr="00395354">
        <w:t xml:space="preserve">№ </w:t>
      </w:r>
      <w:r w:rsidR="004A22A0">
        <w:t>540</w:t>
      </w:r>
    </w:p>
    <w:p w:rsidR="00C4625E" w:rsidRPr="00395354" w:rsidRDefault="00C4625E" w:rsidP="00C4625E">
      <w:pPr>
        <w:rPr>
          <w:b/>
          <w:bCs/>
        </w:rPr>
      </w:pPr>
    </w:p>
    <w:p w:rsidR="00CE7B40" w:rsidRPr="00CE7B40" w:rsidRDefault="00CE7B40" w:rsidP="00CE7B40">
      <w:pPr>
        <w:contextualSpacing/>
        <w:jc w:val="both"/>
        <w:rPr>
          <w:rFonts w:eastAsiaTheme="minorHAnsi"/>
          <w:b/>
          <w:bCs/>
          <w:lang w:val="ru-RU" w:eastAsia="en-US"/>
        </w:rPr>
      </w:pPr>
      <w:r>
        <w:rPr>
          <w:b/>
          <w:bCs/>
        </w:rPr>
        <w:t>Про встановлення тарифів</w:t>
      </w:r>
    </w:p>
    <w:p w:rsidR="00A323FC" w:rsidRDefault="00CE7B40" w:rsidP="00600504">
      <w:pPr>
        <w:contextualSpacing/>
        <w:jc w:val="both"/>
        <w:rPr>
          <w:b/>
          <w:bCs/>
        </w:rPr>
      </w:pPr>
      <w:r w:rsidRPr="000002EB">
        <w:rPr>
          <w:b/>
          <w:bCs/>
        </w:rPr>
        <w:t>на т</w:t>
      </w:r>
      <w:r>
        <w:rPr>
          <w:b/>
          <w:bCs/>
        </w:rPr>
        <w:t xml:space="preserve">еплову </w:t>
      </w:r>
      <w:r w:rsidR="00067395">
        <w:rPr>
          <w:b/>
          <w:bCs/>
        </w:rPr>
        <w:t xml:space="preserve">енергію, </w:t>
      </w:r>
      <w:r w:rsidR="00A323FC">
        <w:rPr>
          <w:b/>
          <w:bCs/>
        </w:rPr>
        <w:t>що виробляється</w:t>
      </w:r>
    </w:p>
    <w:p w:rsidR="00A323FC" w:rsidRDefault="00A323FC" w:rsidP="00600504">
      <w:pPr>
        <w:contextualSpacing/>
        <w:jc w:val="both"/>
        <w:rPr>
          <w:b/>
          <w:bCs/>
        </w:rPr>
      </w:pPr>
      <w:r>
        <w:rPr>
          <w:b/>
          <w:bCs/>
        </w:rPr>
        <w:t>на установках</w:t>
      </w:r>
      <w:r w:rsidR="00600504">
        <w:rPr>
          <w:b/>
          <w:bCs/>
        </w:rPr>
        <w:t xml:space="preserve"> з використанням альтернативних </w:t>
      </w:r>
    </w:p>
    <w:p w:rsidR="00067395" w:rsidRPr="00A323FC" w:rsidRDefault="00A323FC" w:rsidP="00600504">
      <w:pPr>
        <w:contextualSpacing/>
        <w:jc w:val="both"/>
        <w:rPr>
          <w:b/>
          <w:bCs/>
        </w:rPr>
      </w:pPr>
      <w:r>
        <w:rPr>
          <w:b/>
          <w:bCs/>
        </w:rPr>
        <w:t xml:space="preserve">джерел </w:t>
      </w:r>
      <w:r w:rsidR="00600504">
        <w:rPr>
          <w:b/>
          <w:bCs/>
        </w:rPr>
        <w:t>енергії</w:t>
      </w:r>
      <w:r w:rsidR="00CE7B40">
        <w:rPr>
          <w:b/>
          <w:bCs/>
        </w:rPr>
        <w:t>,</w:t>
      </w:r>
      <w:r w:rsidR="00067395">
        <w:rPr>
          <w:b/>
          <w:bCs/>
        </w:rPr>
        <w:t xml:space="preserve"> </w:t>
      </w:r>
      <w:r w:rsidR="00CE7B40" w:rsidRPr="000002EB">
        <w:rPr>
          <w:b/>
        </w:rPr>
        <w:t>що надаються</w:t>
      </w:r>
    </w:p>
    <w:p w:rsidR="00600504" w:rsidRDefault="00600504" w:rsidP="00067395">
      <w:pPr>
        <w:contextualSpacing/>
        <w:jc w:val="both"/>
        <w:rPr>
          <w:b/>
        </w:rPr>
      </w:pPr>
      <w:r>
        <w:rPr>
          <w:b/>
        </w:rPr>
        <w:t>ТОВ</w:t>
      </w:r>
      <w:r w:rsidR="00CE7B40" w:rsidRPr="000002EB">
        <w:rPr>
          <w:b/>
        </w:rPr>
        <w:t xml:space="preserve"> «</w:t>
      </w:r>
      <w:r w:rsidR="00CD357D">
        <w:rPr>
          <w:b/>
        </w:rPr>
        <w:t>ЛІ</w:t>
      </w:r>
      <w:r w:rsidR="00AC023A">
        <w:rPr>
          <w:b/>
        </w:rPr>
        <w:t>ГРЕТ ЕНЕРГО КИЇВ</w:t>
      </w:r>
      <w:r w:rsidR="00CE7B40" w:rsidRPr="000002EB">
        <w:rPr>
          <w:b/>
        </w:rPr>
        <w:t xml:space="preserve">» </w:t>
      </w:r>
    </w:p>
    <w:p w:rsidR="00CE7B40" w:rsidRPr="00067395" w:rsidRDefault="00CE7B40" w:rsidP="00067395">
      <w:pPr>
        <w:contextualSpacing/>
        <w:jc w:val="both"/>
        <w:rPr>
          <w:b/>
          <w:bCs/>
        </w:rPr>
      </w:pPr>
      <w:r w:rsidRPr="000002EB">
        <w:rPr>
          <w:b/>
        </w:rPr>
        <w:t>для бюджетних установ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E73BD6" w:rsidRPr="00A50503" w:rsidRDefault="00067395" w:rsidP="00E73BD6">
      <w:pPr>
        <w:ind w:firstLine="709"/>
        <w:contextualSpacing/>
        <w:jc w:val="both"/>
        <w:rPr>
          <w:color w:val="000000"/>
        </w:rPr>
      </w:pPr>
      <w:r>
        <w:t>Розглянувши заяву ТОВ</w:t>
      </w:r>
      <w:r w:rsidR="00CE7B40">
        <w:t xml:space="preserve"> «</w:t>
      </w:r>
      <w:r w:rsidR="00CD357D">
        <w:t>ЛІ</w:t>
      </w:r>
      <w:r w:rsidR="00AC023A">
        <w:t>ГРЕТ ЕНЕРГО КИЇВ</w:t>
      </w:r>
      <w:r w:rsidR="00E73BD6" w:rsidRPr="00CD07D0">
        <w:t xml:space="preserve">» від </w:t>
      </w:r>
      <w:r w:rsidR="00AC023A">
        <w:t>31</w:t>
      </w:r>
      <w:r w:rsidR="00E73BD6" w:rsidRPr="00CD07D0">
        <w:t>.</w:t>
      </w:r>
      <w:r w:rsidR="00AC023A">
        <w:t>10</w:t>
      </w:r>
      <w:r w:rsidR="00E73BD6" w:rsidRPr="00CD07D0">
        <w:t>.202</w:t>
      </w:r>
      <w:r w:rsidR="00E73BD6">
        <w:t>2</w:t>
      </w:r>
      <w:r w:rsidR="00E73BD6" w:rsidRPr="00CD07D0">
        <w:t xml:space="preserve"> </w:t>
      </w:r>
      <w:r w:rsidR="00E73BD6">
        <w:t>року за</w:t>
      </w:r>
      <w:r w:rsidR="00E73BD6" w:rsidRPr="00A50503">
        <w:br/>
      </w:r>
      <w:r w:rsidR="00E73BD6">
        <w:t>в</w:t>
      </w:r>
      <w:r w:rsidR="004F448E">
        <w:t>и</w:t>
      </w:r>
      <w:r w:rsidR="00E73BD6">
        <w:t>х.</w:t>
      </w:r>
      <w:r w:rsidR="00E73BD6" w:rsidRPr="00A50503">
        <w:t xml:space="preserve"> </w:t>
      </w:r>
      <w:r w:rsidR="00E73BD6" w:rsidRPr="00CD07D0">
        <w:t xml:space="preserve">№ </w:t>
      </w:r>
      <w:r w:rsidR="00AC023A">
        <w:t>23</w:t>
      </w:r>
      <w:r w:rsidR="00E73BD6">
        <w:t xml:space="preserve"> </w:t>
      </w:r>
      <w:r w:rsidR="00E73BD6" w:rsidRPr="00CD07D0">
        <w:t xml:space="preserve"> щодо</w:t>
      </w:r>
      <w:r w:rsidR="00E73BD6" w:rsidRPr="00CD07D0">
        <w:rPr>
          <w:b/>
        </w:rPr>
        <w:t xml:space="preserve"> </w:t>
      </w:r>
      <w:r w:rsidR="00E73BD6" w:rsidRPr="00CD07D0">
        <w:t xml:space="preserve">встановлення тарифів на </w:t>
      </w:r>
      <w:r w:rsidR="00AC023A">
        <w:t>теплову енергію</w:t>
      </w:r>
      <w:r w:rsidR="00E73BD6">
        <w:t xml:space="preserve">, </w:t>
      </w:r>
      <w:r w:rsidR="00E73BD6" w:rsidRPr="00CD07D0">
        <w:t>у відповідності до Законів України: «Про житлово-комунальні по</w:t>
      </w:r>
      <w:r w:rsidR="004A22A0">
        <w:t>слуги», «</w:t>
      </w:r>
      <w:r w:rsidR="00E73BD6">
        <w:t xml:space="preserve">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</w:t>
      </w:r>
      <w:r w:rsidR="00E73BD6" w:rsidRPr="00CD07D0">
        <w:t>«Про ціни та ціноутворення» та постанов</w:t>
      </w:r>
      <w:r w:rsidR="00E73BD6">
        <w:t>и</w:t>
      </w:r>
      <w:r w:rsidR="00E73BD6" w:rsidRPr="00CD07D0">
        <w:t xml:space="preserve"> Кабінету Міністрів України від 11.06.2011 року № 869 «Про забезпечення єдиного підходу до формування т</w:t>
      </w:r>
      <w:r w:rsidR="00E73BD6">
        <w:t xml:space="preserve">арифів на комунальні послуги», </w:t>
      </w:r>
      <w:r w:rsidR="00E73BD6" w:rsidRPr="00CD07D0">
        <w:t>постанов</w:t>
      </w:r>
      <w:r w:rsidR="00E73BD6">
        <w:t>и</w:t>
      </w:r>
      <w:r w:rsidR="00E73BD6" w:rsidRPr="00CD07D0">
        <w:t xml:space="preserve"> Кабінету Міністрів України від</w:t>
      </w:r>
      <w:r w:rsidR="00E73BD6">
        <w:t xml:space="preserve"> </w:t>
      </w:r>
      <w:r w:rsidR="004A22A0">
        <w:t>29.04.2022 р. № 502 «</w:t>
      </w:r>
      <w:r w:rsidR="00E73BD6">
        <w:t>Деякі питання регулювання  діяльності у сфері комунальних послуг у зв’язку з введенням в Україні  воєнного стану»,</w:t>
      </w:r>
      <w:r>
        <w:t xml:space="preserve">  </w:t>
      </w:r>
      <w:r w:rsidR="00E73BD6" w:rsidRPr="00CD07D0">
        <w:t>керуючись ст.28 Закону України «</w:t>
      </w:r>
      <w:r w:rsidR="00E73BD6">
        <w:t xml:space="preserve">Про місцеве самоврядування в </w:t>
      </w:r>
      <w:r w:rsidR="00E73BD6" w:rsidRPr="00CD07D0">
        <w:t>Україні», виконавчий к</w:t>
      </w:r>
      <w:r w:rsidR="00E73BD6">
        <w:t>омітет Бучанської міської ради</w:t>
      </w:r>
      <w:r w:rsidR="004A22A0">
        <w:t>.</w:t>
      </w:r>
    </w:p>
    <w:p w:rsidR="00E73BD6" w:rsidRPr="00CD07D0" w:rsidRDefault="00E73BD6" w:rsidP="00E73BD6">
      <w:pPr>
        <w:pStyle w:val="a9"/>
        <w:ind w:firstLine="851"/>
        <w:contextualSpacing/>
        <w:jc w:val="both"/>
        <w:rPr>
          <w:b/>
          <w:sz w:val="24"/>
          <w:szCs w:val="24"/>
        </w:rPr>
      </w:pP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ВИРІШИВ :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2C4BAF" w:rsidRDefault="00CE7B40" w:rsidP="002C4BAF">
      <w:pPr>
        <w:pStyle w:val="a9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0002EB">
        <w:rPr>
          <w:sz w:val="24"/>
          <w:szCs w:val="24"/>
        </w:rPr>
        <w:t xml:space="preserve">Встановити тарифи на теплову енергію, що виробляється на установках з </w:t>
      </w:r>
    </w:p>
    <w:p w:rsidR="00CE7B40" w:rsidRDefault="00CE7B40" w:rsidP="002C4BAF">
      <w:pPr>
        <w:pStyle w:val="a9"/>
        <w:contextualSpacing/>
        <w:jc w:val="both"/>
        <w:rPr>
          <w:sz w:val="24"/>
          <w:szCs w:val="24"/>
        </w:rPr>
      </w:pPr>
      <w:r w:rsidRPr="000002EB">
        <w:rPr>
          <w:sz w:val="24"/>
          <w:szCs w:val="24"/>
        </w:rPr>
        <w:t>використанням альтернативних джерел енергії</w:t>
      </w:r>
      <w:r w:rsidR="00846526">
        <w:rPr>
          <w:sz w:val="24"/>
          <w:szCs w:val="24"/>
        </w:rPr>
        <w:t>, що надаються ТОВ «</w:t>
      </w:r>
      <w:r w:rsidR="00CD357D">
        <w:rPr>
          <w:sz w:val="24"/>
          <w:szCs w:val="24"/>
        </w:rPr>
        <w:t>ЛІ</w:t>
      </w:r>
      <w:r w:rsidR="00AC023A">
        <w:rPr>
          <w:sz w:val="24"/>
          <w:szCs w:val="24"/>
        </w:rPr>
        <w:t>ГРЕТ ЕНЕРГО КИЇВ</w:t>
      </w:r>
      <w:r w:rsidRPr="000002EB">
        <w:rPr>
          <w:sz w:val="24"/>
          <w:szCs w:val="24"/>
        </w:rPr>
        <w:t>» на рівні</w:t>
      </w:r>
      <w:r>
        <w:rPr>
          <w:sz w:val="24"/>
          <w:szCs w:val="24"/>
        </w:rPr>
        <w:t>:</w:t>
      </w:r>
    </w:p>
    <w:p w:rsidR="002C4BAF" w:rsidRDefault="002C4BAF" w:rsidP="002C4BAF">
      <w:pPr>
        <w:pStyle w:val="a9"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потреб установ та організацій, що фінансуються з державного чи місцевого </w:t>
      </w:r>
    </w:p>
    <w:p w:rsidR="002C4BAF" w:rsidRPr="002D52EB" w:rsidRDefault="002C4BAF" w:rsidP="002C4BAF">
      <w:pPr>
        <w:pStyle w:val="a9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бюджету тариф на теплову енергію </w:t>
      </w:r>
      <w:r w:rsidRPr="00F350CC">
        <w:rPr>
          <w:sz w:val="24"/>
          <w:szCs w:val="24"/>
        </w:rPr>
        <w:t xml:space="preserve">– </w:t>
      </w:r>
      <w:r w:rsidR="00AC023A" w:rsidRPr="00F350CC">
        <w:rPr>
          <w:sz w:val="24"/>
          <w:szCs w:val="24"/>
        </w:rPr>
        <w:t>3050,00</w:t>
      </w:r>
      <w:r w:rsidR="0033203D" w:rsidRPr="00F350CC">
        <w:rPr>
          <w:sz w:val="24"/>
          <w:szCs w:val="24"/>
        </w:rPr>
        <w:t xml:space="preserve"> </w:t>
      </w:r>
      <w:proofErr w:type="spellStart"/>
      <w:r w:rsidR="0033203D" w:rsidRPr="00F350CC">
        <w:rPr>
          <w:sz w:val="24"/>
          <w:szCs w:val="24"/>
        </w:rPr>
        <w:t>грн</w:t>
      </w:r>
      <w:proofErr w:type="spellEnd"/>
      <w:r w:rsidR="0033203D" w:rsidRPr="00F350CC">
        <w:rPr>
          <w:sz w:val="24"/>
          <w:szCs w:val="24"/>
        </w:rPr>
        <w:t>/</w:t>
      </w:r>
      <w:proofErr w:type="spellStart"/>
      <w:r w:rsidR="0033203D" w:rsidRPr="00F350CC">
        <w:rPr>
          <w:sz w:val="24"/>
          <w:szCs w:val="24"/>
        </w:rPr>
        <w:t>Гкал</w:t>
      </w:r>
      <w:proofErr w:type="spellEnd"/>
      <w:r w:rsidR="0033203D" w:rsidRPr="00F350CC">
        <w:rPr>
          <w:sz w:val="24"/>
          <w:szCs w:val="24"/>
        </w:rPr>
        <w:t xml:space="preserve"> бе</w:t>
      </w:r>
      <w:r w:rsidRPr="00F350CC">
        <w:rPr>
          <w:sz w:val="24"/>
          <w:szCs w:val="24"/>
        </w:rPr>
        <w:t>з ПДВ</w:t>
      </w:r>
      <w:r w:rsidR="004A22A0">
        <w:rPr>
          <w:sz w:val="24"/>
          <w:szCs w:val="24"/>
        </w:rPr>
        <w:t>.</w:t>
      </w:r>
      <w:bookmarkStart w:id="0" w:name="_GoBack"/>
      <w:bookmarkEnd w:id="0"/>
    </w:p>
    <w:p w:rsidR="00CE7B40" w:rsidRDefault="002C4BAF" w:rsidP="002C4BAF">
      <w:pPr>
        <w:shd w:val="clear" w:color="auto" w:fill="FFFFFF"/>
        <w:jc w:val="both"/>
      </w:pPr>
      <w:r>
        <w:rPr>
          <w:lang w:val="ru-RU"/>
        </w:rPr>
        <w:t xml:space="preserve">      2</w:t>
      </w:r>
      <w:r w:rsidR="00CE7B40" w:rsidRPr="000002EB">
        <w:t>. Ввести в дію тарифи, встановлені даним рішенням, з початком опалювального сезону в Бучанській міській територіальній громаді на 202</w:t>
      </w:r>
      <w:r w:rsidR="00CE7B40">
        <w:t>2</w:t>
      </w:r>
      <w:r w:rsidR="00CE7B40" w:rsidRPr="000002EB">
        <w:t>-202</w:t>
      </w:r>
      <w:r w:rsidR="00CE7B40">
        <w:t>3</w:t>
      </w:r>
      <w:r w:rsidR="00CE7B40" w:rsidRPr="000002EB">
        <w:t>рр.</w:t>
      </w:r>
    </w:p>
    <w:p w:rsidR="00E73BD6" w:rsidRDefault="002C4BAF" w:rsidP="00395354">
      <w:pPr>
        <w:shd w:val="clear" w:color="auto" w:fill="FFFFFF"/>
        <w:jc w:val="both"/>
      </w:pPr>
      <w:r>
        <w:t xml:space="preserve">      3</w:t>
      </w:r>
      <w:r w:rsidR="00E73BD6" w:rsidRPr="00CD07D0">
        <w:t>. Оприлюднити дане рішення на офіційному веб-сайті Бучанської міської ради.</w:t>
      </w:r>
    </w:p>
    <w:p w:rsidR="00C4625E" w:rsidRPr="00395354" w:rsidRDefault="002C4BAF" w:rsidP="00395354">
      <w:pPr>
        <w:tabs>
          <w:tab w:val="left" w:pos="993"/>
        </w:tabs>
        <w:jc w:val="both"/>
      </w:pPr>
      <w:r>
        <w:t xml:space="preserve">      4</w:t>
      </w:r>
      <w:r w:rsidR="00C4625E" w:rsidRPr="00395354">
        <w:t>. Контроль за виконанням даного рішення покласти на заступника міського</w:t>
      </w:r>
      <w:r w:rsidR="00C4625E" w:rsidRPr="00395354">
        <w:rPr>
          <w:lang w:val="ru-RU"/>
        </w:rPr>
        <w:t xml:space="preserve"> </w:t>
      </w:r>
      <w:r w:rsidR="00C4625E" w:rsidRPr="00395354">
        <w:t xml:space="preserve">голови </w:t>
      </w:r>
      <w:r w:rsidR="00A842DD">
        <w:t xml:space="preserve">      </w:t>
      </w:r>
      <w:proofErr w:type="spellStart"/>
      <w:r w:rsidR="00C4625E" w:rsidRPr="00395354">
        <w:t>Чейчука</w:t>
      </w:r>
      <w:proofErr w:type="spellEnd"/>
      <w:r w:rsidR="00C4625E" w:rsidRPr="00395354">
        <w:t xml:space="preserve"> Д.М.</w:t>
      </w:r>
    </w:p>
    <w:p w:rsidR="00C4625E" w:rsidRPr="00395354" w:rsidRDefault="00C4625E" w:rsidP="00C4625E">
      <w:pPr>
        <w:tabs>
          <w:tab w:val="left" w:pos="993"/>
        </w:tabs>
        <w:ind w:firstLine="567"/>
        <w:jc w:val="both"/>
      </w:pPr>
    </w:p>
    <w:p w:rsidR="00C4625E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913C63" w:rsidRDefault="00913C63" w:rsidP="00913C63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A842DD" w:rsidRDefault="00A842DD" w:rsidP="00913C63">
      <w:pPr>
        <w:rPr>
          <w:b/>
          <w:bCs/>
          <w:sz w:val="28"/>
          <w:szCs w:val="28"/>
        </w:rPr>
      </w:pPr>
    </w:p>
    <w:p w:rsidR="00A842DD" w:rsidRPr="00C4625E" w:rsidRDefault="00A842DD" w:rsidP="00913C63">
      <w:pPr>
        <w:rPr>
          <w:b/>
          <w:bCs/>
          <w:sz w:val="28"/>
          <w:szCs w:val="28"/>
        </w:rPr>
      </w:pPr>
    </w:p>
    <w:p w:rsidR="00A220A6" w:rsidRDefault="00A220A6" w:rsidP="00A220A6">
      <w:pPr>
        <w:rPr>
          <w:b/>
        </w:rPr>
      </w:pPr>
    </w:p>
    <w:p w:rsidR="002C4BAF" w:rsidRDefault="002C4BAF" w:rsidP="00A220A6">
      <w:pPr>
        <w:rPr>
          <w:b/>
        </w:rPr>
      </w:pPr>
    </w:p>
    <w:p w:rsidR="002C4BAF" w:rsidRDefault="002C4BAF" w:rsidP="00A220A6">
      <w:pPr>
        <w:rPr>
          <w:b/>
        </w:rPr>
      </w:pPr>
    </w:p>
    <w:p w:rsidR="002C4BAF" w:rsidRDefault="002C4BAF" w:rsidP="00A220A6">
      <w:pPr>
        <w:rPr>
          <w:b/>
        </w:rPr>
      </w:pPr>
    </w:p>
    <w:p w:rsidR="002C4BAF" w:rsidRDefault="002C4BAF" w:rsidP="00A220A6">
      <w:pPr>
        <w:rPr>
          <w:b/>
        </w:rPr>
      </w:pPr>
    </w:p>
    <w:p w:rsidR="002C4BAF" w:rsidRPr="00395354" w:rsidRDefault="002C4BAF" w:rsidP="00A220A6">
      <w:pPr>
        <w:rPr>
          <w:b/>
        </w:rPr>
      </w:pPr>
    </w:p>
    <w:p w:rsidR="00A220A6" w:rsidRPr="00395354" w:rsidRDefault="00A220A6" w:rsidP="00A220A6">
      <w:pPr>
        <w:spacing w:line="360" w:lineRule="auto"/>
        <w:rPr>
          <w:b/>
          <w:bCs/>
        </w:rPr>
      </w:pPr>
      <w:r w:rsidRPr="00395354">
        <w:rPr>
          <w:b/>
          <w:bCs/>
        </w:rPr>
        <w:lastRenderedPageBreak/>
        <w:t>Заступник міського голови      _______________                  Дмитро ЧЕЙЧУК</w:t>
      </w:r>
    </w:p>
    <w:p w:rsidR="00A220A6" w:rsidRPr="00395354" w:rsidRDefault="00A220A6" w:rsidP="00A220A6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A220A6" w:rsidRPr="00395354" w:rsidRDefault="00A220A6" w:rsidP="00A220A6">
      <w:pPr>
        <w:rPr>
          <w:b/>
          <w:bCs/>
        </w:rPr>
      </w:pPr>
    </w:p>
    <w:p w:rsidR="00A220A6" w:rsidRPr="00395354" w:rsidRDefault="00A220A6" w:rsidP="00A220A6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A220A6" w:rsidRPr="00395354" w:rsidRDefault="00A220A6" w:rsidP="00A220A6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A220A6" w:rsidRPr="00395354" w:rsidRDefault="00F350CC" w:rsidP="00A220A6">
      <w:pPr>
        <w:rPr>
          <w:b/>
          <w:bCs/>
        </w:rPr>
      </w:pPr>
      <w:r>
        <w:rPr>
          <w:b/>
          <w:bCs/>
        </w:rPr>
        <w:t>Н</w:t>
      </w:r>
      <w:r w:rsidR="00A220A6" w:rsidRPr="00395354">
        <w:rPr>
          <w:b/>
          <w:bCs/>
        </w:rPr>
        <w:t xml:space="preserve">ачальник відділу </w:t>
      </w:r>
    </w:p>
    <w:p w:rsidR="00A220A6" w:rsidRPr="00395354" w:rsidRDefault="00A220A6" w:rsidP="00A220A6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A220A6" w:rsidRPr="00395354" w:rsidRDefault="00A220A6" w:rsidP="00A220A6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 w:rsidR="00F350CC">
        <w:rPr>
          <w:b/>
          <w:bCs/>
        </w:rPr>
        <w:t xml:space="preserve">Світлана ЯКУБЕНКО </w:t>
      </w:r>
    </w:p>
    <w:p w:rsidR="00A220A6" w:rsidRPr="00395354" w:rsidRDefault="00A220A6" w:rsidP="00A220A6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A220A6" w:rsidRPr="00395354" w:rsidRDefault="00A220A6" w:rsidP="00A220A6">
      <w:pPr>
        <w:rPr>
          <w:b/>
          <w:bCs/>
        </w:rPr>
      </w:pPr>
    </w:p>
    <w:p w:rsidR="00A220A6" w:rsidRPr="00395354" w:rsidRDefault="00A220A6" w:rsidP="00A220A6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A220A6" w:rsidRPr="00395354" w:rsidRDefault="00A220A6" w:rsidP="00A220A6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A220A6" w:rsidRPr="00395354" w:rsidRDefault="00A220A6" w:rsidP="00A220A6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A220A6" w:rsidRPr="00395354" w:rsidRDefault="00A220A6" w:rsidP="00A220A6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A220A6" w:rsidRPr="00395354" w:rsidRDefault="00A220A6" w:rsidP="00A220A6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A220A6" w:rsidRPr="00395354" w:rsidRDefault="00A220A6" w:rsidP="00A220A6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A220A6" w:rsidRPr="00395354" w:rsidRDefault="00A220A6" w:rsidP="00A220A6">
      <w:pPr>
        <w:pStyle w:val="a9"/>
        <w:jc w:val="both"/>
        <w:rPr>
          <w:b/>
          <w:bCs/>
          <w:sz w:val="24"/>
          <w:szCs w:val="24"/>
        </w:rPr>
      </w:pPr>
    </w:p>
    <w:p w:rsidR="0001160A" w:rsidRPr="00395354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395354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D074B8"/>
    <w:multiLevelType w:val="hybridMultilevel"/>
    <w:tmpl w:val="2390AD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67395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76FB1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C4BAF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03D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22A0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48E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75DE5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0504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4F17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46526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13C63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20A6"/>
    <w:rsid w:val="00A24016"/>
    <w:rsid w:val="00A316E9"/>
    <w:rsid w:val="00A323FC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2DD"/>
    <w:rsid w:val="00A84A7A"/>
    <w:rsid w:val="00A8714A"/>
    <w:rsid w:val="00AA1C18"/>
    <w:rsid w:val="00AA2E3D"/>
    <w:rsid w:val="00AA57A9"/>
    <w:rsid w:val="00AA57F4"/>
    <w:rsid w:val="00AB2F69"/>
    <w:rsid w:val="00AB7A3F"/>
    <w:rsid w:val="00AC023A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22B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3735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357D"/>
    <w:rsid w:val="00CD6BBB"/>
    <w:rsid w:val="00CD7A30"/>
    <w:rsid w:val="00CE31E6"/>
    <w:rsid w:val="00CE7B40"/>
    <w:rsid w:val="00CF15BB"/>
    <w:rsid w:val="00CF7BF6"/>
    <w:rsid w:val="00D0520D"/>
    <w:rsid w:val="00D059E3"/>
    <w:rsid w:val="00D05E3C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57E32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50CC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1B67E-C85B-47BF-A93B-B1B11612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280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25</cp:revision>
  <cp:lastPrinted>2022-11-18T07:15:00Z</cp:lastPrinted>
  <dcterms:created xsi:type="dcterms:W3CDTF">2022-07-13T05:32:00Z</dcterms:created>
  <dcterms:modified xsi:type="dcterms:W3CDTF">2022-11-18T07:17:00Z</dcterms:modified>
</cp:coreProperties>
</file>