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1AA3A" w14:textId="77777777" w:rsidR="00C10C78" w:rsidRDefault="00C10C78" w:rsidP="00834911">
      <w:pPr>
        <w:tabs>
          <w:tab w:val="left" w:pos="0"/>
        </w:tabs>
        <w:overflowPunct/>
        <w:autoSpaceDE/>
        <w:autoSpaceDN/>
        <w:adjustRightInd/>
        <w:jc w:val="center"/>
        <w:rPr>
          <w:rFonts w:ascii="Times New Roman" w:eastAsia="Calibri" w:hAnsi="Times New Roman"/>
          <w:szCs w:val="28"/>
          <w:lang w:val="uk-UA" w:eastAsia="en-US"/>
        </w:rPr>
      </w:pPr>
    </w:p>
    <w:p w14:paraId="484ACBA8" w14:textId="3B332225" w:rsidR="00834911" w:rsidRPr="006F351B" w:rsidRDefault="00834911" w:rsidP="00834911">
      <w:pPr>
        <w:tabs>
          <w:tab w:val="left" w:pos="0"/>
        </w:tabs>
        <w:overflowPunct/>
        <w:autoSpaceDE/>
        <w:autoSpaceDN/>
        <w:adjustRightInd/>
        <w:jc w:val="center"/>
        <w:rPr>
          <w:rFonts w:ascii="Times New Roman" w:eastAsia="Calibri" w:hAnsi="Times New Roman"/>
          <w:i/>
          <w:szCs w:val="28"/>
          <w:lang w:val="uk-UA" w:eastAsia="en-US"/>
        </w:rPr>
      </w:pPr>
      <w:r w:rsidRPr="006F351B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4C87C" wp14:editId="749C3A06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4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6978AD" w14:textId="77777777" w:rsidR="00834911" w:rsidRPr="0071459C" w:rsidRDefault="00834911" w:rsidP="00834911">
                            <w:pPr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54C87C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WPI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" filled="f" stroked="f">
                <v:textbox style="mso-fit-shape-to-text:t">
                  <w:txbxContent>
                    <w:p w14:paraId="186978AD" w14:textId="77777777" w:rsidR="00834911" w:rsidRPr="0071459C" w:rsidRDefault="00834911" w:rsidP="00834911">
                      <w:pPr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F351B">
        <w:rPr>
          <w:rFonts w:ascii="Times New Roman" w:eastAsia="Calibri" w:hAnsi="Times New Roman"/>
          <w:szCs w:val="28"/>
          <w:lang w:val="uk-UA" w:eastAsia="en-US"/>
        </w:rPr>
        <w:object w:dxaOrig="2040" w:dyaOrig="2325" w14:anchorId="194F75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22766955" r:id="rId6"/>
        </w:object>
      </w:r>
    </w:p>
    <w:p w14:paraId="7873B801" w14:textId="77777777" w:rsidR="00834911" w:rsidRPr="006F351B" w:rsidRDefault="00834911" w:rsidP="00834911">
      <w:pPr>
        <w:overflowPunct/>
        <w:autoSpaceDE/>
        <w:autoSpaceDN/>
        <w:adjustRightInd/>
        <w:spacing w:line="276" w:lineRule="auto"/>
        <w:jc w:val="center"/>
        <w:outlineLvl w:val="0"/>
        <w:rPr>
          <w:rFonts w:ascii="Times New Roman" w:eastAsia="Calibri" w:hAnsi="Times New Roman"/>
          <w:b/>
          <w:i/>
          <w:spacing w:val="40"/>
          <w:szCs w:val="28"/>
          <w:lang w:val="uk-UA" w:eastAsia="en-US"/>
        </w:rPr>
      </w:pPr>
      <w:r w:rsidRPr="006F351B">
        <w:rPr>
          <w:rFonts w:ascii="Times New Roman" w:eastAsia="Calibri" w:hAnsi="Times New Roman"/>
          <w:b/>
          <w:spacing w:val="40"/>
          <w:szCs w:val="28"/>
          <w:lang w:val="uk-UA" w:eastAsia="en-US"/>
        </w:rPr>
        <w:t>БУЧАНСЬКА МІСЬКА РАДА</w:t>
      </w:r>
    </w:p>
    <w:p w14:paraId="0A67059D" w14:textId="77777777" w:rsidR="00834911" w:rsidRPr="006F351B" w:rsidRDefault="00834911" w:rsidP="00834911">
      <w:pPr>
        <w:keepNext/>
        <w:overflowPunct/>
        <w:autoSpaceDE/>
        <w:autoSpaceDN/>
        <w:adjustRightInd/>
        <w:spacing w:line="276" w:lineRule="auto"/>
        <w:ind w:left="5812" w:hanging="5760"/>
        <w:jc w:val="center"/>
        <w:rPr>
          <w:rFonts w:ascii="Times New Roman" w:eastAsia="Calibri" w:hAnsi="Times New Roman"/>
          <w:b/>
          <w:spacing w:val="40"/>
          <w:szCs w:val="28"/>
          <w:lang w:val="uk-UA" w:eastAsia="en-US"/>
        </w:rPr>
      </w:pPr>
      <w:r w:rsidRPr="006F351B">
        <w:rPr>
          <w:rFonts w:ascii="Times New Roman" w:eastAsia="Calibri" w:hAnsi="Times New Roman"/>
          <w:b/>
          <w:spacing w:val="40"/>
          <w:szCs w:val="28"/>
          <w:lang w:val="uk-UA" w:eastAsia="en-US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34911" w:rsidRPr="006F351B" w14:paraId="4BB03B50" w14:textId="77777777" w:rsidTr="007E1778">
        <w:tc>
          <w:tcPr>
            <w:tcW w:w="9571" w:type="dxa"/>
          </w:tcPr>
          <w:p w14:paraId="2D4F0644" w14:textId="77777777" w:rsidR="00834911" w:rsidRPr="006F351B" w:rsidRDefault="00834911" w:rsidP="007E1778">
            <w:pPr>
              <w:overflowPunct/>
              <w:autoSpaceDE/>
              <w:autoSpaceDN/>
              <w:adjustRightInd/>
              <w:spacing w:line="256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val="uk-UA" w:eastAsia="en-US"/>
              </w:rPr>
            </w:pPr>
          </w:p>
        </w:tc>
      </w:tr>
    </w:tbl>
    <w:p w14:paraId="42E05962" w14:textId="77777777" w:rsidR="00834911" w:rsidRPr="006F351B" w:rsidRDefault="00834911" w:rsidP="00834911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Cs w:val="28"/>
          <w:lang w:val="uk-UA"/>
        </w:rPr>
      </w:pPr>
      <w:r w:rsidRPr="006F351B">
        <w:rPr>
          <w:rFonts w:ascii="Times New Roman" w:hAnsi="Times New Roman"/>
          <w:b/>
          <w:spacing w:val="80"/>
          <w:szCs w:val="28"/>
          <w:lang w:val="uk-UA"/>
        </w:rPr>
        <w:t>РІШЕННЯ</w:t>
      </w:r>
    </w:p>
    <w:p w14:paraId="33D1DEF7" w14:textId="77777777" w:rsidR="00834911" w:rsidRPr="006F351B" w:rsidRDefault="00834911" w:rsidP="00834911">
      <w:pPr>
        <w:rPr>
          <w:rFonts w:ascii="Times New Roman" w:hAnsi="Times New Roman"/>
          <w:spacing w:val="40"/>
          <w:sz w:val="24"/>
          <w:szCs w:val="24"/>
          <w:lang w:val="uk-UA"/>
        </w:rPr>
      </w:pPr>
      <w:r w:rsidRPr="006F351B">
        <w:rPr>
          <w:rFonts w:ascii="Times New Roman" w:hAnsi="Times New Roman"/>
          <w:spacing w:val="40"/>
          <w:szCs w:val="28"/>
          <w:lang w:val="uk-UA"/>
        </w:rPr>
        <w:tab/>
      </w:r>
      <w:r w:rsidRPr="006F351B">
        <w:rPr>
          <w:rFonts w:ascii="Times New Roman" w:hAnsi="Times New Roman"/>
          <w:spacing w:val="40"/>
          <w:szCs w:val="28"/>
          <w:lang w:val="uk-UA"/>
        </w:rPr>
        <w:tab/>
      </w:r>
      <w:r w:rsidRPr="006F351B">
        <w:rPr>
          <w:rFonts w:ascii="Times New Roman" w:hAnsi="Times New Roman"/>
          <w:spacing w:val="40"/>
          <w:szCs w:val="28"/>
          <w:lang w:val="uk-UA"/>
        </w:rPr>
        <w:tab/>
      </w:r>
      <w:r w:rsidRPr="006F351B">
        <w:rPr>
          <w:rFonts w:ascii="Times New Roman" w:hAnsi="Times New Roman"/>
          <w:spacing w:val="40"/>
          <w:szCs w:val="28"/>
          <w:lang w:val="uk-UA"/>
        </w:rPr>
        <w:tab/>
      </w:r>
      <w:r w:rsidRPr="006F351B">
        <w:rPr>
          <w:rFonts w:ascii="Times New Roman" w:hAnsi="Times New Roman"/>
          <w:spacing w:val="40"/>
          <w:szCs w:val="28"/>
          <w:lang w:val="uk-UA"/>
        </w:rPr>
        <w:tab/>
      </w:r>
      <w:r w:rsidRPr="006F351B">
        <w:rPr>
          <w:rFonts w:ascii="Times New Roman" w:hAnsi="Times New Roman"/>
          <w:bCs/>
          <w:sz w:val="24"/>
          <w:szCs w:val="24"/>
          <w:lang w:val="uk-UA"/>
        </w:rPr>
        <w:t>(позачергове засідання)</w:t>
      </w:r>
    </w:p>
    <w:p w14:paraId="156385D2" w14:textId="77777777" w:rsidR="00834911" w:rsidRPr="006F351B" w:rsidRDefault="00834911" w:rsidP="00834911">
      <w:pPr>
        <w:keepNext/>
        <w:tabs>
          <w:tab w:val="left" w:pos="14743"/>
        </w:tabs>
        <w:overflowPunct/>
        <w:autoSpaceDE/>
        <w:autoSpaceDN/>
        <w:adjustRightInd/>
        <w:jc w:val="center"/>
        <w:rPr>
          <w:rFonts w:ascii="Times New Roman" w:eastAsia="Calibri" w:hAnsi="Times New Roman"/>
          <w:spacing w:val="80"/>
          <w:szCs w:val="28"/>
          <w:lang w:val="uk-UA" w:eastAsia="en-US"/>
        </w:rPr>
      </w:pPr>
    </w:p>
    <w:tbl>
      <w:tblPr>
        <w:tblStyle w:val="1"/>
        <w:tblW w:w="102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922"/>
        <w:gridCol w:w="3166"/>
      </w:tblGrid>
      <w:tr w:rsidR="00834911" w:rsidRPr="006F351B" w14:paraId="529BB3F6" w14:textId="77777777" w:rsidTr="00006697">
        <w:tc>
          <w:tcPr>
            <w:tcW w:w="3166" w:type="dxa"/>
          </w:tcPr>
          <w:p w14:paraId="261185D5" w14:textId="3127CC21" w:rsidR="00834911" w:rsidRPr="006F351B" w:rsidRDefault="00834911" w:rsidP="007E1778">
            <w:pPr>
              <w:overflowPunct/>
              <w:autoSpaceDE/>
              <w:autoSpaceDN/>
              <w:adjustRightInd/>
              <w:spacing w:line="256" w:lineRule="auto"/>
              <w:rPr>
                <w:rFonts w:ascii="Times New Roman" w:eastAsia="Calibri" w:hAnsi="Times New Roman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>11</w:t>
            </w:r>
            <w:r w:rsidRPr="006F351B"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>.0</w:t>
            </w:r>
            <w:r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>8</w:t>
            </w:r>
            <w:r w:rsidRPr="006F351B"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>.2022</w:t>
            </w:r>
          </w:p>
        </w:tc>
        <w:tc>
          <w:tcPr>
            <w:tcW w:w="3922" w:type="dxa"/>
          </w:tcPr>
          <w:p w14:paraId="09480D3B" w14:textId="1D4FCFB3" w:rsidR="00834911" w:rsidRPr="006F351B" w:rsidRDefault="00006697" w:rsidP="007E1778">
            <w:pPr>
              <w:overflowPunct/>
              <w:autoSpaceDE/>
              <w:autoSpaceDN/>
              <w:adjustRightInd/>
              <w:spacing w:line="256" w:lineRule="auto"/>
              <w:jc w:val="center"/>
              <w:rPr>
                <w:rFonts w:ascii="Times New Roman" w:eastAsia="Calibri" w:hAnsi="Times New Roman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Cs w:val="28"/>
                <w:lang w:val="uk-UA" w:eastAsia="en-US"/>
              </w:rPr>
              <w:t xml:space="preserve">                                                </w:t>
            </w:r>
          </w:p>
        </w:tc>
        <w:tc>
          <w:tcPr>
            <w:tcW w:w="3166" w:type="dxa"/>
          </w:tcPr>
          <w:p w14:paraId="332674D2" w14:textId="1CC17A07" w:rsidR="00834911" w:rsidRPr="00006697" w:rsidRDefault="00834911" w:rsidP="007E1778">
            <w:pPr>
              <w:overflowPunct/>
              <w:autoSpaceDE/>
              <w:autoSpaceDN/>
              <w:adjustRightInd/>
              <w:spacing w:line="256" w:lineRule="auto"/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</w:pPr>
            <w:r w:rsidRPr="006F351B"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 xml:space="preserve">№  </w:t>
            </w:r>
            <w:r w:rsidR="00006697">
              <w:rPr>
                <w:rFonts w:ascii="Times New Roman" w:eastAsia="Calibri" w:hAnsi="Times New Roman"/>
                <w:bCs/>
                <w:szCs w:val="28"/>
                <w:u w:val="single"/>
                <w:lang w:val="uk-UA" w:eastAsia="en-US"/>
              </w:rPr>
              <w:t xml:space="preserve">  329</w:t>
            </w:r>
            <w:r w:rsidR="00006697"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>___</w:t>
            </w:r>
          </w:p>
          <w:p w14:paraId="2C304389" w14:textId="2E10FED2" w:rsidR="000F66C1" w:rsidRPr="006F351B" w:rsidRDefault="000F66C1" w:rsidP="000F66C1">
            <w:pPr>
              <w:overflowPunct/>
              <w:autoSpaceDE/>
              <w:autoSpaceDN/>
              <w:adjustRightInd/>
              <w:spacing w:line="256" w:lineRule="auto"/>
              <w:ind w:left="-6435"/>
              <w:rPr>
                <w:rFonts w:ascii="Times New Roman" w:eastAsia="Calibri" w:hAnsi="Times New Roman"/>
                <w:szCs w:val="28"/>
                <w:u w:val="single"/>
                <w:lang w:val="uk-UA" w:eastAsia="en-US"/>
              </w:rPr>
            </w:pPr>
          </w:p>
        </w:tc>
      </w:tr>
      <w:tr w:rsidR="00834911" w:rsidRPr="006F351B" w14:paraId="1F48A12F" w14:textId="77777777" w:rsidTr="00006697">
        <w:tc>
          <w:tcPr>
            <w:tcW w:w="3166" w:type="dxa"/>
          </w:tcPr>
          <w:p w14:paraId="3A53D25D" w14:textId="16877675" w:rsidR="00834911" w:rsidRPr="000F66C1" w:rsidRDefault="000F66C1" w:rsidP="007E1778">
            <w:pPr>
              <w:overflowPunct/>
              <w:autoSpaceDE/>
              <w:autoSpaceDN/>
              <w:adjustRightInd/>
              <w:spacing w:line="256" w:lineRule="auto"/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 w:rsidRPr="000F66C1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>Про затвердження переліку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 xml:space="preserve"> пошкоджених об’єктів</w:t>
            </w:r>
          </w:p>
        </w:tc>
        <w:tc>
          <w:tcPr>
            <w:tcW w:w="3922" w:type="dxa"/>
          </w:tcPr>
          <w:p w14:paraId="3CBA0623" w14:textId="77777777" w:rsidR="00834911" w:rsidRPr="006F351B" w:rsidRDefault="00834911" w:rsidP="007E1778">
            <w:pPr>
              <w:overflowPunct/>
              <w:autoSpaceDE/>
              <w:autoSpaceDN/>
              <w:adjustRightInd/>
              <w:spacing w:line="256" w:lineRule="auto"/>
              <w:jc w:val="center"/>
              <w:rPr>
                <w:rFonts w:ascii="Times New Roman" w:eastAsia="Calibri" w:hAnsi="Times New Roman"/>
                <w:szCs w:val="28"/>
                <w:lang w:val="uk-UA" w:eastAsia="en-US"/>
              </w:rPr>
            </w:pPr>
          </w:p>
        </w:tc>
        <w:tc>
          <w:tcPr>
            <w:tcW w:w="3166" w:type="dxa"/>
          </w:tcPr>
          <w:p w14:paraId="478A4A13" w14:textId="77777777" w:rsidR="00834911" w:rsidRPr="006F351B" w:rsidRDefault="00834911" w:rsidP="007E1778">
            <w:pPr>
              <w:overflowPunct/>
              <w:autoSpaceDE/>
              <w:autoSpaceDN/>
              <w:adjustRightInd/>
              <w:spacing w:line="256" w:lineRule="auto"/>
              <w:rPr>
                <w:rFonts w:ascii="Times New Roman" w:eastAsia="Calibri" w:hAnsi="Times New Roman"/>
                <w:bCs/>
                <w:szCs w:val="28"/>
                <w:u w:val="single"/>
                <w:lang w:val="uk-UA" w:eastAsia="en-US"/>
              </w:rPr>
            </w:pPr>
          </w:p>
        </w:tc>
      </w:tr>
    </w:tbl>
    <w:p w14:paraId="2D0C45E8" w14:textId="1F613A6F" w:rsidR="00834911" w:rsidRPr="00834911" w:rsidRDefault="00834911" w:rsidP="00834911">
      <w:pPr>
        <w:shd w:val="clear" w:color="auto" w:fill="FFFFFF"/>
        <w:spacing w:before="300" w:after="450"/>
        <w:ind w:right="-1"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834911">
        <w:rPr>
          <w:rFonts w:ascii="Times New Roman" w:hAnsi="Times New Roman" w:hint="eastAsia"/>
          <w:sz w:val="24"/>
          <w:szCs w:val="24"/>
          <w:lang w:val="uk-UA"/>
        </w:rPr>
        <w:t>На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підставі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витягу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з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протоколу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№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14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від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09</w:t>
      </w:r>
      <w:r w:rsidRPr="00834911">
        <w:rPr>
          <w:rFonts w:ascii="Times New Roman" w:hAnsi="Times New Roman"/>
          <w:sz w:val="24"/>
          <w:szCs w:val="24"/>
          <w:lang w:val="uk-UA"/>
        </w:rPr>
        <w:t>.0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.2022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р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позачергового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засідання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комісії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з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питань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техногенно</w:t>
      </w:r>
      <w:r w:rsidRPr="00834911">
        <w:rPr>
          <w:rFonts w:ascii="Times New Roman" w:hAnsi="Times New Roman"/>
          <w:sz w:val="24"/>
          <w:szCs w:val="24"/>
          <w:lang w:val="uk-UA"/>
        </w:rPr>
        <w:t>-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екологічної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безпеки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та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надзвичайних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ситуацій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звіту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за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результатами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обстеження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технічного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стану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61077">
        <w:rPr>
          <w:rFonts w:ascii="Times New Roman" w:hAnsi="Times New Roman"/>
          <w:sz w:val="24"/>
          <w:szCs w:val="24"/>
          <w:lang w:val="uk-UA"/>
        </w:rPr>
        <w:t xml:space="preserve">об’єктів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багатоквартирного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житлового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61077">
        <w:rPr>
          <w:rFonts w:ascii="Times New Roman" w:hAnsi="Times New Roman" w:hint="eastAsia"/>
          <w:sz w:val="24"/>
          <w:szCs w:val="24"/>
          <w:lang w:val="uk-UA"/>
        </w:rPr>
        <w:t>ф</w:t>
      </w:r>
      <w:r w:rsidR="00461077">
        <w:rPr>
          <w:rFonts w:ascii="Times New Roman" w:hAnsi="Times New Roman"/>
          <w:sz w:val="24"/>
          <w:szCs w:val="24"/>
          <w:lang w:val="uk-UA"/>
        </w:rPr>
        <w:t xml:space="preserve">онду, що розташовані за адресами: </w:t>
      </w:r>
      <w:bookmarkStart w:id="0" w:name="_Hlk111469463"/>
      <w:r w:rsidRPr="00834911">
        <w:rPr>
          <w:rFonts w:ascii="Times New Roman" w:hAnsi="Times New Roman" w:hint="eastAsia"/>
          <w:sz w:val="24"/>
          <w:szCs w:val="24"/>
          <w:lang w:val="uk-UA"/>
        </w:rPr>
        <w:t>м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Буча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вул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461077">
        <w:rPr>
          <w:rFonts w:ascii="Times New Roman" w:hAnsi="Times New Roman" w:hint="eastAsia"/>
          <w:sz w:val="24"/>
          <w:szCs w:val="24"/>
          <w:lang w:val="uk-UA"/>
        </w:rPr>
        <w:t>Г</w:t>
      </w:r>
      <w:r w:rsidR="00461077">
        <w:rPr>
          <w:rFonts w:ascii="Times New Roman" w:hAnsi="Times New Roman"/>
          <w:sz w:val="24"/>
          <w:szCs w:val="24"/>
          <w:lang w:val="uk-UA"/>
        </w:rPr>
        <w:t xml:space="preserve">ероїв Майдану, 15; </w:t>
      </w:r>
      <w:bookmarkStart w:id="1" w:name="_Hlk111469537"/>
      <w:bookmarkEnd w:id="0"/>
      <w:r w:rsidR="00461077">
        <w:rPr>
          <w:rFonts w:ascii="Times New Roman" w:hAnsi="Times New Roman"/>
          <w:sz w:val="24"/>
          <w:szCs w:val="24"/>
          <w:lang w:val="uk-UA"/>
        </w:rPr>
        <w:t>м. Буча вул. Києво-</w:t>
      </w:r>
      <w:proofErr w:type="spellStart"/>
      <w:r w:rsidR="00461077">
        <w:rPr>
          <w:rFonts w:ascii="Times New Roman" w:hAnsi="Times New Roman"/>
          <w:sz w:val="24"/>
          <w:szCs w:val="24"/>
          <w:lang w:val="uk-UA"/>
        </w:rPr>
        <w:t>Мироцька</w:t>
      </w:r>
      <w:proofErr w:type="spellEnd"/>
      <w:r w:rsidR="00461077">
        <w:rPr>
          <w:rFonts w:ascii="Times New Roman" w:hAnsi="Times New Roman"/>
          <w:sz w:val="24"/>
          <w:szCs w:val="24"/>
          <w:lang w:val="uk-UA"/>
        </w:rPr>
        <w:t xml:space="preserve">, 104-В; </w:t>
      </w:r>
      <w:bookmarkEnd w:id="1"/>
      <w:r w:rsidR="00461077">
        <w:rPr>
          <w:rFonts w:ascii="Times New Roman" w:hAnsi="Times New Roman"/>
          <w:sz w:val="24"/>
          <w:szCs w:val="24"/>
          <w:lang w:val="uk-UA"/>
        </w:rPr>
        <w:t xml:space="preserve">м. Буча, вул. Водопровідна, 44; </w:t>
      </w:r>
      <w:bookmarkStart w:id="2" w:name="_Hlk111469618"/>
      <w:r w:rsidR="00461077">
        <w:rPr>
          <w:rFonts w:ascii="Times New Roman" w:hAnsi="Times New Roman"/>
          <w:sz w:val="24"/>
          <w:szCs w:val="24"/>
          <w:lang w:val="uk-UA"/>
        </w:rPr>
        <w:t>м. Буча, вул. Енергетиків, 2</w:t>
      </w:r>
      <w:bookmarkEnd w:id="2"/>
      <w:r w:rsidR="00461077">
        <w:rPr>
          <w:rFonts w:ascii="Times New Roman" w:hAnsi="Times New Roman"/>
          <w:sz w:val="24"/>
          <w:szCs w:val="24"/>
          <w:lang w:val="uk-UA"/>
        </w:rPr>
        <w:t xml:space="preserve">; </w:t>
      </w:r>
      <w:bookmarkStart w:id="3" w:name="_Hlk111469641"/>
      <w:r w:rsidR="00461077">
        <w:rPr>
          <w:rFonts w:ascii="Times New Roman" w:hAnsi="Times New Roman"/>
          <w:sz w:val="24"/>
          <w:szCs w:val="24"/>
          <w:lang w:val="uk-UA"/>
        </w:rPr>
        <w:t>м. Буча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61077">
        <w:rPr>
          <w:rFonts w:ascii="Times New Roman" w:hAnsi="Times New Roman"/>
          <w:sz w:val="24"/>
          <w:szCs w:val="24"/>
          <w:lang w:val="uk-UA"/>
        </w:rPr>
        <w:t xml:space="preserve">       вул. Катерини Білокур, 1-А</w:t>
      </w:r>
      <w:bookmarkEnd w:id="3"/>
      <w:r w:rsidR="00461077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розроблен</w:t>
      </w:r>
      <w:r w:rsidR="00461077">
        <w:rPr>
          <w:rFonts w:ascii="Times New Roman" w:hAnsi="Times New Roman" w:hint="eastAsia"/>
          <w:sz w:val="24"/>
          <w:szCs w:val="24"/>
          <w:lang w:val="uk-UA"/>
        </w:rPr>
        <w:t>і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61077">
        <w:rPr>
          <w:rFonts w:ascii="Times New Roman" w:hAnsi="Times New Roman" w:hint="eastAsia"/>
          <w:sz w:val="24"/>
          <w:szCs w:val="24"/>
          <w:lang w:val="uk-UA"/>
        </w:rPr>
        <w:t>в</w:t>
      </w:r>
      <w:r w:rsidR="00461077">
        <w:rPr>
          <w:rFonts w:ascii="Times New Roman" w:hAnsi="Times New Roman"/>
          <w:sz w:val="24"/>
          <w:szCs w:val="24"/>
          <w:lang w:val="uk-UA"/>
        </w:rPr>
        <w:t>ідповідними сертифікованими організаціями</w:t>
      </w:r>
      <w:r w:rsidRPr="00834911">
        <w:rPr>
          <w:rFonts w:ascii="Times New Roman" w:hAnsi="Times New Roman"/>
          <w:sz w:val="24"/>
          <w:szCs w:val="24"/>
          <w:lang w:val="uk-UA"/>
        </w:rPr>
        <w:t>,</w:t>
      </w:r>
      <w:r w:rsidR="00461077">
        <w:rPr>
          <w:rFonts w:ascii="Times New Roman" w:hAnsi="Times New Roman"/>
          <w:sz w:val="24"/>
          <w:szCs w:val="24"/>
          <w:lang w:val="uk-UA"/>
        </w:rPr>
        <w:t xml:space="preserve"> враховуючи рішення Бучанської міської ради від 05.08.2022 р. № 3056-</w:t>
      </w:r>
      <w:r w:rsidR="00461077" w:rsidRPr="00461077">
        <w:rPr>
          <w:rFonts w:ascii="Times New Roman" w:hAnsi="Times New Roman"/>
          <w:sz w:val="24"/>
          <w:szCs w:val="24"/>
          <w:lang w:val="uk-UA"/>
        </w:rPr>
        <w:t>32-</w:t>
      </w:r>
      <w:r w:rsidR="00461077">
        <w:rPr>
          <w:rFonts w:ascii="Times New Roman" w:hAnsi="Times New Roman"/>
          <w:sz w:val="24"/>
          <w:szCs w:val="24"/>
          <w:lang w:val="en-US"/>
        </w:rPr>
        <w:t>VIII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керуючись законами України «</w:t>
      </w:r>
      <w:r w:rsidRPr="00834911">
        <w:rPr>
          <w:rFonts w:ascii="Times New Roman" w:hAnsi="Times New Roman"/>
          <w:sz w:val="24"/>
          <w:szCs w:val="24"/>
          <w:shd w:val="clear" w:color="auto" w:fill="FFFFFF"/>
        </w:rPr>
        <w:t>Про регулювання містобудівної діяльності</w:t>
      </w:r>
      <w:r w:rsidRPr="0083491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», </w:t>
      </w:r>
      <w:r w:rsidRPr="00834911">
        <w:rPr>
          <w:rFonts w:ascii="Times New Roman" w:hAnsi="Times New Roman"/>
          <w:sz w:val="24"/>
          <w:szCs w:val="24"/>
          <w:lang w:val="uk-UA"/>
        </w:rPr>
        <w:t>«Про місцеве самоврядування в Україні» та «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Про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внесення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змін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до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деяких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законів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України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щодо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функціонування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державної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служби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та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місцевого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самоврядування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у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період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дії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воєнного</w:t>
      </w:r>
      <w:r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4911">
        <w:rPr>
          <w:rFonts w:ascii="Times New Roman" w:hAnsi="Times New Roman" w:hint="eastAsia"/>
          <w:sz w:val="24"/>
          <w:szCs w:val="24"/>
          <w:lang w:val="uk-UA"/>
        </w:rPr>
        <w:t>стану</w:t>
      </w:r>
      <w:r w:rsidRPr="00834911">
        <w:rPr>
          <w:rFonts w:ascii="Times New Roman" w:hAnsi="Times New Roman"/>
          <w:sz w:val="24"/>
          <w:szCs w:val="24"/>
          <w:lang w:val="uk-UA"/>
        </w:rPr>
        <w:t>», виконавчий комітет Бучанської міської ради</w:t>
      </w:r>
    </w:p>
    <w:p w14:paraId="4AE294F8" w14:textId="77777777" w:rsidR="00834911" w:rsidRPr="006F351B" w:rsidRDefault="00834911" w:rsidP="00834911">
      <w:pPr>
        <w:ind w:firstLine="142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6F351B">
        <w:rPr>
          <w:rFonts w:ascii="Times New Roman" w:hAnsi="Times New Roman"/>
          <w:b/>
          <w:sz w:val="26"/>
          <w:szCs w:val="26"/>
          <w:lang w:val="uk-UA"/>
        </w:rPr>
        <w:t xml:space="preserve">  ВИРІШИВ:</w:t>
      </w:r>
    </w:p>
    <w:p w14:paraId="7179D711" w14:textId="77777777" w:rsidR="00834911" w:rsidRPr="006F351B" w:rsidRDefault="00834911" w:rsidP="00834911">
      <w:pPr>
        <w:ind w:left="142" w:firstLine="142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6F351B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</w:p>
    <w:p w14:paraId="0ADBB18B" w14:textId="77777777" w:rsidR="00461077" w:rsidRDefault="00E97372" w:rsidP="00E97372">
      <w:pPr>
        <w:ind w:firstLine="426"/>
        <w:contextualSpacing/>
        <w:jc w:val="both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E97372">
        <w:rPr>
          <w:rFonts w:ascii="Times New Roman" w:eastAsia="Calibri" w:hAnsi="Times New Roman"/>
          <w:sz w:val="24"/>
          <w:szCs w:val="24"/>
          <w:lang w:val="uk-UA" w:eastAsia="en-US"/>
        </w:rPr>
        <w:t>1.</w:t>
      </w:r>
      <w:r>
        <w:rPr>
          <w:rFonts w:ascii="Times New Roman" w:eastAsia="Calibri" w:hAnsi="Times New Roman"/>
          <w:sz w:val="24"/>
          <w:szCs w:val="24"/>
          <w:lang w:val="uk-UA" w:eastAsia="en-US"/>
        </w:rPr>
        <w:t xml:space="preserve">  </w:t>
      </w:r>
      <w:r w:rsidR="00461077">
        <w:rPr>
          <w:rFonts w:ascii="Times New Roman" w:eastAsia="Calibri" w:hAnsi="Times New Roman"/>
          <w:sz w:val="24"/>
          <w:szCs w:val="24"/>
          <w:lang w:val="uk-UA" w:eastAsia="en-US"/>
        </w:rPr>
        <w:t>Затвердити перелік пошкоджених об’єктів багатоквартирного житлового фонду на території Бучанської міської територіальної громади, які потребують заходів з усунення аварій шляхом проведення капітального ремонту, а саме:</w:t>
      </w:r>
    </w:p>
    <w:p w14:paraId="4EC1704E" w14:textId="1F93668F" w:rsidR="00E97372" w:rsidRPr="00461077" w:rsidRDefault="0037514A" w:rsidP="0037514A">
      <w:pPr>
        <w:pStyle w:val="a4"/>
        <w:numPr>
          <w:ilvl w:val="0"/>
          <w:numId w:val="3"/>
        </w:numPr>
        <w:ind w:left="1418" w:hanging="284"/>
        <w:jc w:val="both"/>
        <w:rPr>
          <w:rFonts w:ascii="Times New Roman" w:eastAsia="Calibri" w:hAnsi="Times New Roman"/>
          <w:sz w:val="24"/>
          <w:szCs w:val="24"/>
          <w:lang w:val="uk-UA" w:eastAsia="en-US"/>
        </w:rPr>
      </w:pPr>
      <w:bookmarkStart w:id="4" w:name="_Hlk111469514"/>
      <w:r>
        <w:rPr>
          <w:rFonts w:ascii="Times New Roman" w:eastAsia="Calibri" w:hAnsi="Times New Roman"/>
          <w:sz w:val="24"/>
          <w:szCs w:val="24"/>
          <w:lang w:val="uk-UA" w:eastAsia="en-US"/>
        </w:rPr>
        <w:t>б</w:t>
      </w:r>
      <w:r w:rsidR="00461077">
        <w:rPr>
          <w:rFonts w:ascii="Times New Roman" w:eastAsia="Calibri" w:hAnsi="Times New Roman"/>
          <w:sz w:val="24"/>
          <w:szCs w:val="24"/>
          <w:lang w:val="uk-UA" w:eastAsia="en-US"/>
        </w:rPr>
        <w:t xml:space="preserve">агатоквартирний житловий будинок, що розташований в </w:t>
      </w:r>
      <w:bookmarkEnd w:id="4"/>
      <w:r w:rsidR="00461077" w:rsidRPr="00834911">
        <w:rPr>
          <w:rFonts w:ascii="Times New Roman" w:hAnsi="Times New Roman" w:hint="eastAsia"/>
          <w:sz w:val="24"/>
          <w:szCs w:val="24"/>
          <w:lang w:val="uk-UA"/>
        </w:rPr>
        <w:t>м</w:t>
      </w:r>
      <w:r>
        <w:rPr>
          <w:rFonts w:ascii="Times New Roman" w:hAnsi="Times New Roman"/>
          <w:sz w:val="24"/>
          <w:szCs w:val="24"/>
          <w:lang w:val="uk-UA"/>
        </w:rPr>
        <w:t>істі</w:t>
      </w:r>
      <w:r w:rsidR="00461077" w:rsidRPr="0083491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61077" w:rsidRPr="00834911">
        <w:rPr>
          <w:rFonts w:ascii="Times New Roman" w:hAnsi="Times New Roman" w:hint="eastAsia"/>
          <w:sz w:val="24"/>
          <w:szCs w:val="24"/>
          <w:lang w:val="uk-UA"/>
        </w:rPr>
        <w:t>Буча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по </w:t>
      </w:r>
      <w:r w:rsidR="00461077" w:rsidRPr="00834911">
        <w:rPr>
          <w:rFonts w:ascii="Times New Roman" w:hAnsi="Times New Roman" w:hint="eastAsia"/>
          <w:sz w:val="24"/>
          <w:szCs w:val="24"/>
          <w:lang w:val="uk-UA"/>
        </w:rPr>
        <w:t>вул</w:t>
      </w:r>
      <w:r w:rsidR="00461077" w:rsidRPr="00834911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461077">
        <w:rPr>
          <w:rFonts w:ascii="Times New Roman" w:hAnsi="Times New Roman" w:hint="eastAsia"/>
          <w:sz w:val="24"/>
          <w:szCs w:val="24"/>
          <w:lang w:val="uk-UA"/>
        </w:rPr>
        <w:t>Г</w:t>
      </w:r>
      <w:r w:rsidR="00461077">
        <w:rPr>
          <w:rFonts w:ascii="Times New Roman" w:hAnsi="Times New Roman"/>
          <w:sz w:val="24"/>
          <w:szCs w:val="24"/>
          <w:lang w:val="uk-UA"/>
        </w:rPr>
        <w:t>ероїв Майдану, 15;</w:t>
      </w:r>
    </w:p>
    <w:p w14:paraId="59F7358E" w14:textId="7EB5706A" w:rsidR="00461077" w:rsidRDefault="0037514A" w:rsidP="0037514A">
      <w:pPr>
        <w:pStyle w:val="a4"/>
        <w:numPr>
          <w:ilvl w:val="0"/>
          <w:numId w:val="3"/>
        </w:numPr>
        <w:ind w:left="1418" w:hanging="284"/>
        <w:jc w:val="both"/>
        <w:rPr>
          <w:rFonts w:ascii="Times New Roman" w:eastAsia="Calibri" w:hAnsi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/>
          <w:sz w:val="24"/>
          <w:szCs w:val="24"/>
          <w:lang w:val="uk-UA" w:eastAsia="en-US"/>
        </w:rPr>
        <w:t>б</w:t>
      </w:r>
      <w:r w:rsidR="00461077">
        <w:rPr>
          <w:rFonts w:ascii="Times New Roman" w:eastAsia="Calibri" w:hAnsi="Times New Roman"/>
          <w:sz w:val="24"/>
          <w:szCs w:val="24"/>
          <w:lang w:val="uk-UA" w:eastAsia="en-US"/>
        </w:rPr>
        <w:t>агатоквартирний житловий будинок, що розташований в</w:t>
      </w:r>
      <w:r w:rsidRPr="0037514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місті Буча                                по вул. Києво-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Мироцька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104-В;</w:t>
      </w:r>
    </w:p>
    <w:p w14:paraId="74944DC5" w14:textId="1A54F28D" w:rsidR="00461077" w:rsidRDefault="0037514A" w:rsidP="0037514A">
      <w:pPr>
        <w:pStyle w:val="a4"/>
        <w:numPr>
          <w:ilvl w:val="0"/>
          <w:numId w:val="3"/>
        </w:numPr>
        <w:ind w:left="1418" w:hanging="284"/>
        <w:jc w:val="both"/>
        <w:rPr>
          <w:rFonts w:ascii="Times New Roman" w:eastAsia="Calibri" w:hAnsi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/>
          <w:sz w:val="24"/>
          <w:szCs w:val="24"/>
          <w:lang w:val="uk-UA" w:eastAsia="en-US"/>
        </w:rPr>
        <w:t>б</w:t>
      </w:r>
      <w:r w:rsidR="00461077">
        <w:rPr>
          <w:rFonts w:ascii="Times New Roman" w:eastAsia="Calibri" w:hAnsi="Times New Roman"/>
          <w:sz w:val="24"/>
          <w:szCs w:val="24"/>
          <w:lang w:val="uk-UA" w:eastAsia="en-US"/>
        </w:rPr>
        <w:t>агатоквартирний житловий будинок, що розташований в</w:t>
      </w:r>
      <w:r w:rsidRPr="0037514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місті Буча                               по  вул. Водопровідна, 44;</w:t>
      </w:r>
    </w:p>
    <w:p w14:paraId="4A50BA4E" w14:textId="79BBAB70" w:rsidR="00461077" w:rsidRDefault="0037514A" w:rsidP="0037514A">
      <w:pPr>
        <w:pStyle w:val="a4"/>
        <w:numPr>
          <w:ilvl w:val="0"/>
          <w:numId w:val="3"/>
        </w:numPr>
        <w:ind w:left="1418" w:hanging="284"/>
        <w:jc w:val="both"/>
        <w:rPr>
          <w:rFonts w:ascii="Times New Roman" w:eastAsia="Calibri" w:hAnsi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/>
          <w:sz w:val="24"/>
          <w:szCs w:val="24"/>
          <w:lang w:val="uk-UA" w:eastAsia="en-US"/>
        </w:rPr>
        <w:t>б</w:t>
      </w:r>
      <w:r w:rsidR="00461077">
        <w:rPr>
          <w:rFonts w:ascii="Times New Roman" w:eastAsia="Calibri" w:hAnsi="Times New Roman"/>
          <w:sz w:val="24"/>
          <w:szCs w:val="24"/>
          <w:lang w:val="uk-UA" w:eastAsia="en-US"/>
        </w:rPr>
        <w:t>агатоквартирний житловий будинок, що розташований в</w:t>
      </w:r>
      <w:r w:rsidRPr="0037514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місті Буча,                       по  вул. Енергетиків, 2;</w:t>
      </w:r>
    </w:p>
    <w:p w14:paraId="734F6DEE" w14:textId="071A8FC6" w:rsidR="00461077" w:rsidRPr="00932A7D" w:rsidRDefault="0037514A" w:rsidP="0037514A">
      <w:pPr>
        <w:pStyle w:val="a4"/>
        <w:numPr>
          <w:ilvl w:val="0"/>
          <w:numId w:val="3"/>
        </w:numPr>
        <w:ind w:left="1418" w:hanging="284"/>
        <w:jc w:val="both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932A7D">
        <w:rPr>
          <w:rFonts w:ascii="Times New Roman" w:eastAsia="Calibri" w:hAnsi="Times New Roman"/>
          <w:sz w:val="24"/>
          <w:szCs w:val="24"/>
          <w:lang w:val="uk-UA" w:eastAsia="en-US"/>
        </w:rPr>
        <w:t xml:space="preserve">багатоквартирний житловий будинок, що розташований в </w:t>
      </w:r>
      <w:r w:rsidRPr="00932A7D">
        <w:rPr>
          <w:rFonts w:ascii="Times New Roman" w:hAnsi="Times New Roman"/>
          <w:sz w:val="24"/>
          <w:szCs w:val="24"/>
          <w:lang w:val="uk-UA"/>
        </w:rPr>
        <w:t>місті Буча                               по  вул. Катерини Білокур, 1-А.</w:t>
      </w:r>
    </w:p>
    <w:p w14:paraId="2472CCCC" w14:textId="77777777" w:rsidR="00E97372" w:rsidRDefault="00E97372" w:rsidP="00E97372">
      <w:pPr>
        <w:ind w:left="705"/>
        <w:jc w:val="both"/>
        <w:rPr>
          <w:rFonts w:ascii="Times New Roman" w:eastAsia="Calibri" w:hAnsi="Times New Roman"/>
          <w:b/>
          <w:color w:val="FF0000"/>
          <w:szCs w:val="28"/>
          <w:lang w:val="uk-UA" w:eastAsia="en-US"/>
        </w:rPr>
      </w:pPr>
    </w:p>
    <w:p w14:paraId="6327616F" w14:textId="77777777" w:rsidR="00E97372" w:rsidRDefault="00E97372" w:rsidP="00E97372">
      <w:pPr>
        <w:ind w:left="705"/>
        <w:jc w:val="both"/>
        <w:rPr>
          <w:rFonts w:ascii="Times New Roman" w:eastAsia="Calibri" w:hAnsi="Times New Roman"/>
          <w:b/>
          <w:color w:val="FF0000"/>
          <w:szCs w:val="28"/>
          <w:lang w:val="uk-UA" w:eastAsia="en-US"/>
        </w:rPr>
      </w:pPr>
    </w:p>
    <w:p w14:paraId="38B77CE5" w14:textId="77777777" w:rsidR="00834911" w:rsidRPr="006F351B" w:rsidRDefault="00834911" w:rsidP="00834911">
      <w:pPr>
        <w:tabs>
          <w:tab w:val="left" w:pos="0"/>
        </w:tabs>
        <w:overflowPunct/>
        <w:autoSpaceDE/>
        <w:autoSpaceDN/>
        <w:adjustRightInd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14:paraId="723F3468" w14:textId="77777777" w:rsidR="00834911" w:rsidRPr="006F351B" w:rsidRDefault="00834911" w:rsidP="00834911">
      <w:pPr>
        <w:tabs>
          <w:tab w:val="left" w:pos="0"/>
        </w:tabs>
        <w:overflowPunct/>
        <w:autoSpaceDE/>
        <w:autoSpaceDN/>
        <w:adjustRightInd/>
        <w:jc w:val="center"/>
        <w:rPr>
          <w:rFonts w:ascii="Times New Roman" w:eastAsia="Calibri" w:hAnsi="Times New Roman"/>
          <w:sz w:val="26"/>
          <w:szCs w:val="26"/>
          <w:lang w:val="uk-UA" w:eastAsia="en-US"/>
        </w:rPr>
      </w:pPr>
      <w:r w:rsidRPr="006F351B">
        <w:rPr>
          <w:rFonts w:ascii="Times New Roman" w:hAnsi="Times New Roman"/>
          <w:b/>
          <w:sz w:val="26"/>
          <w:szCs w:val="26"/>
          <w:lang w:val="uk-UA"/>
        </w:rPr>
        <w:t>Міський голова</w:t>
      </w:r>
      <w:r w:rsidRPr="006F351B">
        <w:rPr>
          <w:rFonts w:ascii="Times New Roman" w:hAnsi="Times New Roman"/>
          <w:b/>
          <w:sz w:val="26"/>
          <w:szCs w:val="26"/>
          <w:lang w:val="uk-UA"/>
        </w:rPr>
        <w:tab/>
      </w:r>
      <w:r w:rsidRPr="006F351B">
        <w:rPr>
          <w:rFonts w:ascii="Times New Roman" w:hAnsi="Times New Roman"/>
          <w:b/>
          <w:sz w:val="26"/>
          <w:szCs w:val="26"/>
          <w:lang w:val="uk-UA"/>
        </w:rPr>
        <w:tab/>
      </w:r>
      <w:r w:rsidRPr="006F351B">
        <w:rPr>
          <w:rFonts w:ascii="Times New Roman" w:hAnsi="Times New Roman"/>
          <w:b/>
          <w:sz w:val="26"/>
          <w:szCs w:val="26"/>
          <w:lang w:val="uk-UA"/>
        </w:rPr>
        <w:tab/>
        <w:t xml:space="preserve">                               Анатолій ФЕДОРУК</w:t>
      </w:r>
    </w:p>
    <w:p w14:paraId="7DCA641A" w14:textId="77777777" w:rsidR="00834911" w:rsidRDefault="00834911" w:rsidP="00834911"/>
    <w:p w14:paraId="586F300E" w14:textId="77777777" w:rsidR="00834911" w:rsidRDefault="00834911" w:rsidP="00834911"/>
    <w:p w14:paraId="3C93779B" w14:textId="77777777" w:rsidR="00834911" w:rsidRDefault="00834911" w:rsidP="00834911"/>
    <w:p w14:paraId="09535BC8" w14:textId="77777777" w:rsidR="00834911" w:rsidRDefault="00834911" w:rsidP="00834911"/>
    <w:p w14:paraId="5DF4CA31" w14:textId="77777777" w:rsidR="00834911" w:rsidRDefault="00834911" w:rsidP="00834911"/>
    <w:p w14:paraId="12FDAD69" w14:textId="77777777" w:rsidR="00834911" w:rsidRPr="00393E73" w:rsidRDefault="00834911" w:rsidP="00834911">
      <w:pPr>
        <w:ind w:left="284"/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Заступник міського голови _________________________      Сергій ШЕПЕТЬКО            </w:t>
      </w:r>
    </w:p>
    <w:p w14:paraId="28F243C0" w14:textId="77777777" w:rsidR="00834911" w:rsidRPr="00393E73" w:rsidRDefault="00834911" w:rsidP="00834911">
      <w:pPr>
        <w:ind w:left="35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711DF5D6" w14:textId="77777777" w:rsidR="00834911" w:rsidRPr="00393E73" w:rsidRDefault="00834911" w:rsidP="00834911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_______________</w:t>
      </w:r>
    </w:p>
    <w:p w14:paraId="256D11D3" w14:textId="77777777" w:rsidR="00834911" w:rsidRPr="00393E73" w:rsidRDefault="00834911" w:rsidP="00834911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64518186" w14:textId="77777777" w:rsidR="00834911" w:rsidRPr="00393E73" w:rsidRDefault="00834911" w:rsidP="00834911">
      <w:pPr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25E2E286" w14:textId="77777777" w:rsidR="00834911" w:rsidRPr="00393E73" w:rsidRDefault="00834911" w:rsidP="00834911">
      <w:pPr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керуючого</w:t>
      </w: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 справами   _________________________        </w:t>
      </w:r>
      <w:r>
        <w:rPr>
          <w:rFonts w:ascii="Times New Roman" w:hAnsi="Times New Roman"/>
          <w:b/>
          <w:sz w:val="24"/>
          <w:szCs w:val="24"/>
          <w:lang w:val="uk-UA"/>
        </w:rPr>
        <w:t>Богдана САВИЦЬКА</w:t>
      </w:r>
    </w:p>
    <w:p w14:paraId="0C18F74A" w14:textId="77777777" w:rsidR="00834911" w:rsidRPr="00393E73" w:rsidRDefault="00834911" w:rsidP="00834911">
      <w:pPr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34D385BC" w14:textId="77777777" w:rsidR="00834911" w:rsidRPr="00393E73" w:rsidRDefault="00834911" w:rsidP="00834911">
      <w:pPr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393E73">
        <w:rPr>
          <w:rFonts w:ascii="Times New Roman" w:hAnsi="Times New Roman"/>
          <w:b/>
          <w:sz w:val="24"/>
          <w:szCs w:val="24"/>
          <w:lang w:val="uk-UA"/>
        </w:rPr>
        <w:t>______________</w:t>
      </w:r>
    </w:p>
    <w:p w14:paraId="31BE4B73" w14:textId="77777777" w:rsidR="00834911" w:rsidRPr="00393E73" w:rsidRDefault="00834911" w:rsidP="00834911">
      <w:pPr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6C613F8F" w14:textId="77777777" w:rsidR="00834911" w:rsidRPr="00393E73" w:rsidRDefault="00834911" w:rsidP="00834911">
      <w:pPr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>Начальник управління</w:t>
      </w:r>
    </w:p>
    <w:p w14:paraId="69D04769" w14:textId="77777777" w:rsidR="00834911" w:rsidRPr="00393E73" w:rsidRDefault="00834911" w:rsidP="00834911">
      <w:pPr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юридично-кадрової </w:t>
      </w:r>
    </w:p>
    <w:p w14:paraId="765067B9" w14:textId="77777777" w:rsidR="00834911" w:rsidRPr="00393E73" w:rsidRDefault="00834911" w:rsidP="00834911">
      <w:pPr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>роботи                                     ________________________          Людмила РИЖЕНКО</w:t>
      </w:r>
    </w:p>
    <w:p w14:paraId="05A82995" w14:textId="77777777" w:rsidR="00834911" w:rsidRPr="00393E73" w:rsidRDefault="00834911" w:rsidP="00834911">
      <w:pPr>
        <w:tabs>
          <w:tab w:val="left" w:pos="567"/>
        </w:tabs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</w:p>
    <w:p w14:paraId="1F4FF8E5" w14:textId="77777777" w:rsidR="00834911" w:rsidRPr="00393E73" w:rsidRDefault="00834911" w:rsidP="00834911">
      <w:pPr>
        <w:tabs>
          <w:tab w:val="left" w:pos="567"/>
        </w:tabs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______________ </w:t>
      </w:r>
    </w:p>
    <w:p w14:paraId="5A0C32C5" w14:textId="77777777" w:rsidR="00834911" w:rsidRPr="00393E73" w:rsidRDefault="00834911" w:rsidP="00834911">
      <w:pPr>
        <w:tabs>
          <w:tab w:val="left" w:pos="567"/>
        </w:tabs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210497A5" w14:textId="77777777" w:rsidR="00834911" w:rsidRPr="00393E73" w:rsidRDefault="00834911" w:rsidP="00834911">
      <w:pPr>
        <w:tabs>
          <w:tab w:val="left" w:pos="567"/>
        </w:tabs>
        <w:rPr>
          <w:rFonts w:ascii="Times New Roman" w:hAnsi="Times New Roman"/>
          <w:b/>
          <w:sz w:val="24"/>
          <w:szCs w:val="24"/>
          <w:lang w:val="uk-UA"/>
        </w:rPr>
      </w:pPr>
    </w:p>
    <w:p w14:paraId="483A53E2" w14:textId="77777777" w:rsidR="00834911" w:rsidRPr="00393E73" w:rsidRDefault="00834911" w:rsidP="00834911">
      <w:pPr>
        <w:tabs>
          <w:tab w:val="left" w:pos="567"/>
        </w:tabs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     Начальник відділу</w:t>
      </w:r>
    </w:p>
    <w:p w14:paraId="00B0CEC3" w14:textId="77777777" w:rsidR="00834911" w:rsidRPr="00393E73" w:rsidRDefault="00834911" w:rsidP="00834911">
      <w:pPr>
        <w:tabs>
          <w:tab w:val="left" w:pos="567"/>
        </w:tabs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     містобудування та </w:t>
      </w:r>
    </w:p>
    <w:p w14:paraId="19F8B129" w14:textId="77777777" w:rsidR="00834911" w:rsidRPr="00393E73" w:rsidRDefault="00834911" w:rsidP="00834911">
      <w:pPr>
        <w:tabs>
          <w:tab w:val="left" w:pos="567"/>
        </w:tabs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     архітектури                           _________________________         Вадим НАУМОВ</w:t>
      </w:r>
    </w:p>
    <w:p w14:paraId="74B12CB6" w14:textId="77777777" w:rsidR="00834911" w:rsidRPr="00393E73" w:rsidRDefault="00834911" w:rsidP="00834911">
      <w:pPr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4C0D3E03" w14:textId="77777777" w:rsidR="00834911" w:rsidRPr="00393E73" w:rsidRDefault="00834911" w:rsidP="00834911">
      <w:pPr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93E7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_____________</w:t>
      </w:r>
    </w:p>
    <w:p w14:paraId="3310CCF0" w14:textId="77777777" w:rsidR="00834911" w:rsidRPr="00393E73" w:rsidRDefault="00834911" w:rsidP="00834911">
      <w:pPr>
        <w:spacing w:line="256" w:lineRule="auto"/>
        <w:rPr>
          <w:rFonts w:ascii="Calibri" w:eastAsia="Calibri" w:hAnsi="Calibri"/>
          <w:lang w:val="uk-UA"/>
        </w:rPr>
      </w:pPr>
    </w:p>
    <w:p w14:paraId="2692D07B" w14:textId="77777777" w:rsidR="00834911" w:rsidRDefault="00834911" w:rsidP="00834911"/>
    <w:p w14:paraId="295355B8" w14:textId="77777777" w:rsidR="004150EF" w:rsidRDefault="004150EF"/>
    <w:sectPr w:rsidR="004150EF" w:rsidSect="000F66C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354B99"/>
    <w:multiLevelType w:val="hybridMultilevel"/>
    <w:tmpl w:val="D4D217CC"/>
    <w:lvl w:ilvl="0" w:tplc="B4E8C95A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2E262A3C"/>
    <w:multiLevelType w:val="hybridMultilevel"/>
    <w:tmpl w:val="9F946E20"/>
    <w:lvl w:ilvl="0" w:tplc="07FEE30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90" w:hanging="360"/>
      </w:pPr>
    </w:lvl>
    <w:lvl w:ilvl="2" w:tplc="2000001B" w:tentative="1">
      <w:start w:val="1"/>
      <w:numFmt w:val="lowerRoman"/>
      <w:lvlText w:val="%3."/>
      <w:lvlJc w:val="right"/>
      <w:pPr>
        <w:ind w:left="2510" w:hanging="180"/>
      </w:pPr>
    </w:lvl>
    <w:lvl w:ilvl="3" w:tplc="2000000F" w:tentative="1">
      <w:start w:val="1"/>
      <w:numFmt w:val="decimal"/>
      <w:lvlText w:val="%4."/>
      <w:lvlJc w:val="left"/>
      <w:pPr>
        <w:ind w:left="3230" w:hanging="360"/>
      </w:pPr>
    </w:lvl>
    <w:lvl w:ilvl="4" w:tplc="20000019" w:tentative="1">
      <w:start w:val="1"/>
      <w:numFmt w:val="lowerLetter"/>
      <w:lvlText w:val="%5."/>
      <w:lvlJc w:val="left"/>
      <w:pPr>
        <w:ind w:left="3950" w:hanging="360"/>
      </w:pPr>
    </w:lvl>
    <w:lvl w:ilvl="5" w:tplc="2000001B" w:tentative="1">
      <w:start w:val="1"/>
      <w:numFmt w:val="lowerRoman"/>
      <w:lvlText w:val="%6."/>
      <w:lvlJc w:val="right"/>
      <w:pPr>
        <w:ind w:left="4670" w:hanging="180"/>
      </w:pPr>
    </w:lvl>
    <w:lvl w:ilvl="6" w:tplc="2000000F" w:tentative="1">
      <w:start w:val="1"/>
      <w:numFmt w:val="decimal"/>
      <w:lvlText w:val="%7."/>
      <w:lvlJc w:val="left"/>
      <w:pPr>
        <w:ind w:left="5390" w:hanging="360"/>
      </w:pPr>
    </w:lvl>
    <w:lvl w:ilvl="7" w:tplc="20000019" w:tentative="1">
      <w:start w:val="1"/>
      <w:numFmt w:val="lowerLetter"/>
      <w:lvlText w:val="%8."/>
      <w:lvlJc w:val="left"/>
      <w:pPr>
        <w:ind w:left="6110" w:hanging="360"/>
      </w:pPr>
    </w:lvl>
    <w:lvl w:ilvl="8" w:tplc="200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578B26C1"/>
    <w:multiLevelType w:val="hybridMultilevel"/>
    <w:tmpl w:val="7C8478A6"/>
    <w:lvl w:ilvl="0" w:tplc="8C7CF88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74C"/>
    <w:rsid w:val="00006697"/>
    <w:rsid w:val="000B574C"/>
    <w:rsid w:val="000F66C1"/>
    <w:rsid w:val="0037514A"/>
    <w:rsid w:val="004150EF"/>
    <w:rsid w:val="00447155"/>
    <w:rsid w:val="00461077"/>
    <w:rsid w:val="00834911"/>
    <w:rsid w:val="00932A7D"/>
    <w:rsid w:val="00C10C78"/>
    <w:rsid w:val="00E9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5632B"/>
  <w15:chartTrackingRefBased/>
  <w15:docId w15:val="{05060450-31DC-4242-ADD9-B73DB323A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911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3491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4911"/>
    <w:pPr>
      <w:ind w:left="720"/>
      <w:contextualSpacing/>
    </w:pPr>
  </w:style>
  <w:style w:type="table" w:styleId="a3">
    <w:name w:val="Table Grid"/>
    <w:basedOn w:val="a1"/>
    <w:uiPriority w:val="39"/>
    <w:rsid w:val="00834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2022-08-23T10:34:00Z</cp:lastPrinted>
  <dcterms:created xsi:type="dcterms:W3CDTF">2022-08-12T06:36:00Z</dcterms:created>
  <dcterms:modified xsi:type="dcterms:W3CDTF">2022-08-23T10:36:00Z</dcterms:modified>
</cp:coreProperties>
</file>