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80" w:rsidRPr="00A83B5F" w:rsidRDefault="00315A00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 xml:space="preserve">Додаток до </w:t>
      </w:r>
      <w:r w:rsidRPr="00DA252F">
        <w:rPr>
          <w:rFonts w:ascii="Times New Roman" w:hAnsi="Times New Roman" w:cs="Times New Roman"/>
          <w:lang w:val="uk-UA"/>
        </w:rPr>
        <w:t xml:space="preserve">рішення </w:t>
      </w:r>
      <w:r w:rsidR="003C003F">
        <w:rPr>
          <w:rFonts w:ascii="Times New Roman" w:hAnsi="Times New Roman" w:cs="Times New Roman"/>
          <w:lang w:val="uk-UA"/>
        </w:rPr>
        <w:t>29</w:t>
      </w:r>
      <w:bookmarkStart w:id="0" w:name="_GoBack"/>
      <w:bookmarkEnd w:id="0"/>
      <w:r w:rsidRPr="00DA252F">
        <w:rPr>
          <w:rFonts w:ascii="Times New Roman" w:hAnsi="Times New Roman" w:cs="Times New Roman"/>
          <w:lang w:val="uk-UA"/>
        </w:rPr>
        <w:t xml:space="preserve"> </w:t>
      </w:r>
      <w:r w:rsidR="000E3A82" w:rsidRPr="00DA252F">
        <w:rPr>
          <w:rFonts w:ascii="Times New Roman" w:hAnsi="Times New Roman" w:cs="Times New Roman"/>
          <w:lang w:val="uk-UA"/>
        </w:rPr>
        <w:t xml:space="preserve"> </w:t>
      </w:r>
      <w:r w:rsidR="00BE0272" w:rsidRPr="00DA252F">
        <w:rPr>
          <w:rFonts w:ascii="Times New Roman" w:hAnsi="Times New Roman" w:cs="Times New Roman"/>
          <w:lang w:val="uk-UA"/>
        </w:rPr>
        <w:t>сесії</w:t>
      </w:r>
      <w:r w:rsidR="00BE0272" w:rsidRPr="00A83B5F">
        <w:rPr>
          <w:rFonts w:ascii="Times New Roman" w:hAnsi="Times New Roman" w:cs="Times New Roman"/>
          <w:lang w:val="uk-UA"/>
        </w:rPr>
        <w:t xml:space="preserve"> V</w:t>
      </w:r>
      <w:r w:rsidR="00A83B5F" w:rsidRPr="00A83B5F">
        <w:rPr>
          <w:rFonts w:ascii="Times New Roman" w:hAnsi="Times New Roman" w:cs="Times New Roman"/>
          <w:lang w:val="uk-UA"/>
        </w:rPr>
        <w:t>І</w:t>
      </w:r>
      <w:r w:rsidR="00BE0272" w:rsidRPr="00A83B5F">
        <w:rPr>
          <w:rFonts w:ascii="Times New Roman" w:hAnsi="Times New Roman" w:cs="Times New Roman"/>
          <w:lang w:val="uk-UA"/>
        </w:rPr>
        <w:t>II скликання</w:t>
      </w:r>
    </w:p>
    <w:p w:rsidR="00BE0272" w:rsidRPr="00A83B5F" w:rsidRDefault="00015B70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>Буча</w:t>
      </w:r>
      <w:r w:rsidR="00BE0272" w:rsidRPr="00A83B5F">
        <w:rPr>
          <w:rFonts w:ascii="Times New Roman" w:hAnsi="Times New Roman" w:cs="Times New Roman"/>
          <w:lang w:val="uk-UA"/>
        </w:rPr>
        <w:t>нської міської ради</w:t>
      </w:r>
    </w:p>
    <w:p w:rsidR="00BE0272" w:rsidRDefault="00BE0272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 xml:space="preserve">№  </w:t>
      </w:r>
      <w:r w:rsidR="008F4228" w:rsidRPr="00A83B5F">
        <w:rPr>
          <w:rFonts w:ascii="Times New Roman" w:hAnsi="Times New Roman" w:cs="Times New Roman"/>
          <w:lang w:val="uk-UA"/>
        </w:rPr>
        <w:t>________</w:t>
      </w:r>
      <w:r w:rsidRPr="00A83B5F">
        <w:rPr>
          <w:rFonts w:ascii="Times New Roman" w:hAnsi="Times New Roman" w:cs="Times New Roman"/>
          <w:lang w:val="uk-UA"/>
        </w:rPr>
        <w:t xml:space="preserve">      від </w:t>
      </w:r>
      <w:r w:rsidR="008F4228" w:rsidRPr="00A83B5F">
        <w:rPr>
          <w:rFonts w:ascii="Times New Roman" w:hAnsi="Times New Roman" w:cs="Times New Roman"/>
          <w:lang w:val="uk-UA"/>
        </w:rPr>
        <w:t>_________</w:t>
      </w:r>
      <w:r w:rsidRPr="008F4228">
        <w:rPr>
          <w:rFonts w:ascii="Times New Roman" w:hAnsi="Times New Roman" w:cs="Times New Roman"/>
          <w:lang w:val="uk-UA"/>
        </w:rPr>
        <w:t xml:space="preserve"> </w:t>
      </w:r>
      <w:r w:rsidR="00697C13">
        <w:rPr>
          <w:rFonts w:ascii="Times New Roman" w:hAnsi="Times New Roman" w:cs="Times New Roman"/>
          <w:lang w:val="uk-UA"/>
        </w:rPr>
        <w:t>'</w:t>
      </w:r>
    </w:p>
    <w:p w:rsidR="00844E18" w:rsidRPr="005C308F" w:rsidRDefault="00844E18" w:rsidP="00844E18">
      <w:pPr>
        <w:spacing w:after="0"/>
        <w:jc w:val="right"/>
        <w:rPr>
          <w:rFonts w:ascii="Times New Roman" w:hAnsi="Times New Roman" w:cs="Times New Roman"/>
          <w:sz w:val="16"/>
          <w:szCs w:val="16"/>
          <w:lang w:val="uk-UA"/>
        </w:rPr>
      </w:pPr>
    </w:p>
    <w:p w:rsidR="00BE0272" w:rsidRPr="002B33E3" w:rsidRDefault="00BE0272" w:rsidP="00BE02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B33E3">
        <w:rPr>
          <w:rFonts w:ascii="Times New Roman" w:hAnsi="Times New Roman" w:cs="Times New Roman"/>
          <w:sz w:val="24"/>
          <w:szCs w:val="24"/>
          <w:lang w:val="uk-UA"/>
        </w:rPr>
        <w:t>Інформація щодо фінансування за кошти місцевого бюджету Буча</w:t>
      </w:r>
      <w:r w:rsidR="00E577FE" w:rsidRPr="002B33E3">
        <w:rPr>
          <w:rFonts w:ascii="Times New Roman" w:hAnsi="Times New Roman" w:cs="Times New Roman"/>
          <w:sz w:val="24"/>
          <w:szCs w:val="24"/>
          <w:lang w:val="uk-UA"/>
        </w:rPr>
        <w:t>нської міської територіальної громади</w:t>
      </w:r>
      <w:r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 місцевих програм за</w:t>
      </w:r>
      <w:r w:rsidR="007A5D4E"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96A"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2021 </w:t>
      </w:r>
      <w:r w:rsidR="00A81DCD">
        <w:rPr>
          <w:rFonts w:ascii="Times New Roman" w:hAnsi="Times New Roman" w:cs="Times New Roman"/>
          <w:sz w:val="24"/>
          <w:szCs w:val="24"/>
          <w:lang w:val="uk-UA"/>
        </w:rPr>
        <w:t>рік</w:t>
      </w:r>
    </w:p>
    <w:tbl>
      <w:tblPr>
        <w:tblStyle w:val="a3"/>
        <w:tblW w:w="157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56"/>
        <w:gridCol w:w="1071"/>
        <w:gridCol w:w="1276"/>
        <w:gridCol w:w="2268"/>
        <w:gridCol w:w="7654"/>
        <w:gridCol w:w="1276"/>
        <w:gridCol w:w="1168"/>
      </w:tblGrid>
      <w:tr w:rsidR="00BE0272" w:rsidRPr="002B33E3" w:rsidTr="00DB6A1B">
        <w:tc>
          <w:tcPr>
            <w:tcW w:w="1056" w:type="dxa"/>
          </w:tcPr>
          <w:p w:rsidR="00BE0272" w:rsidRPr="002B33E3" w:rsidRDefault="00EE4D11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КПКВК</w:t>
            </w:r>
          </w:p>
        </w:tc>
        <w:tc>
          <w:tcPr>
            <w:tcW w:w="1071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1276" w:type="dxa"/>
          </w:tcPr>
          <w:p w:rsidR="00BE0272" w:rsidRPr="002B33E3" w:rsidRDefault="00BE0272" w:rsidP="00C93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  <w:r w:rsidR="00F46AD5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577F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="00F46AD5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937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2021рік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</w:t>
            </w:r>
            <w:r w:rsidR="00B31CC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268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програми</w:t>
            </w:r>
          </w:p>
        </w:tc>
        <w:tc>
          <w:tcPr>
            <w:tcW w:w="7654" w:type="dxa"/>
          </w:tcPr>
          <w:p w:rsidR="00B31CC4" w:rsidRPr="002B33E3" w:rsidRDefault="00B31CC4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Виконані заходи</w:t>
            </w:r>
          </w:p>
        </w:tc>
        <w:tc>
          <w:tcPr>
            <w:tcW w:w="1276" w:type="dxa"/>
          </w:tcPr>
          <w:p w:rsidR="00BE0272" w:rsidRPr="002B33E3" w:rsidRDefault="00BE0272" w:rsidP="003924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Проведені видатки </w:t>
            </w:r>
          </w:p>
        </w:tc>
        <w:tc>
          <w:tcPr>
            <w:tcW w:w="1168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виконання</w:t>
            </w:r>
          </w:p>
        </w:tc>
      </w:tr>
      <w:tr w:rsidR="00BE0272" w:rsidRPr="002B33E3" w:rsidTr="00457C1C">
        <w:tc>
          <w:tcPr>
            <w:tcW w:w="15769" w:type="dxa"/>
            <w:gridSpan w:val="7"/>
          </w:tcPr>
          <w:p w:rsidR="00BE0272" w:rsidRPr="002B33E3" w:rsidRDefault="00B74D1A" w:rsidP="00556B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культури, національностей та релігі</w:t>
            </w:r>
            <w:r w:rsidR="00556B99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й</w:t>
            </w: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BE0272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8D1A64" w:rsidRPr="00C41C23" w:rsidTr="00DB6A1B">
        <w:tc>
          <w:tcPr>
            <w:tcW w:w="1056" w:type="dxa"/>
          </w:tcPr>
          <w:p w:rsidR="008D1A64" w:rsidRPr="007A6980" w:rsidRDefault="008D1A64" w:rsidP="002073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</w:t>
            </w:r>
            <w:r w:rsidR="002073D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1071" w:type="dxa"/>
          </w:tcPr>
          <w:p w:rsidR="008D1A64" w:rsidRPr="007A6980" w:rsidRDefault="008D1A64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8D1A64" w:rsidRPr="007A6980" w:rsidRDefault="00A70DAA" w:rsidP="00A70D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7 953,4</w:t>
            </w:r>
          </w:p>
        </w:tc>
        <w:tc>
          <w:tcPr>
            <w:tcW w:w="2268" w:type="dxa"/>
          </w:tcPr>
          <w:p w:rsidR="008D1A64" w:rsidRPr="007A6980" w:rsidRDefault="00D54352" w:rsidP="00B60A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7654" w:type="dxa"/>
          </w:tcPr>
          <w:p w:rsidR="00C41C23" w:rsidRPr="007A6980" w:rsidRDefault="00C41C23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культурно – мистецькі заходи: </w:t>
            </w:r>
          </w:p>
          <w:p w:rsidR="00086984" w:rsidRDefault="00C41C23" w:rsidP="005C30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новорічно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різдвяні свята; культурно – мистецький захід – концертна програма до Міжнародного жіночого дня прав жінок і миру; культурно – мистецький захід «Велич Шевченківського слова»; мітинг та покладання квітів з нагоди Дня українського Добровольця; виставка великодніх писанок з нагоди святкування Великодня; відзначення Дня пам’яті та примирення і Перемоги над нацизмом у Другій світовій війні; проведення соціального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фесту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«Ми різні ми рівні» в рамках «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mounth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»; театралізовані вистави з нагоди святкування Дня захисту дітей; святковий захід з нагоди відзначення Дня медичного працівника; святкування  Дня села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Гаврилівка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Мироцьке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Луб’янка, Бабинці,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Раківка</w:t>
            </w:r>
            <w:proofErr w:type="spellEnd"/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селища Ворзель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8-й міжнародний музичний фестиваль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OFEST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святкування з нагоди Дня Івана Купала; День національної поліції;  фестиваль за участю хорових колективів; концертна програма в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Бучанському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міському парку;</w:t>
            </w:r>
            <w:r w:rsidRPr="007A69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прапору та День Незалежності України; фестиваль «Родинні скарби Ворзеля»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всеукраїнський фестиваль сучасного романсу «Осіннє рандеву»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святковий захід до 10-річчя Бучанського міського парку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захисників і захисниць України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визволення України від фашистських загарбників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визволення Бучі від фашистських загарбників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працівників культури та аматорів народного мистецтва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театралізовані вистави для дітей в грудні 2021 року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Різдво Христове західного обряду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День Святого Миколая та відкриття ялинки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облаштування новорічних локацій в грудні 2021р.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Збройних сил України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День вшанування учасників ліквідації наслідків аварії на ЧАЕС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E6919" w:rsidRPr="007A6980" w:rsidRDefault="00DE6919" w:rsidP="005C30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8D1A64" w:rsidRPr="007A6980" w:rsidRDefault="00A70DA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7 715,8</w:t>
            </w:r>
          </w:p>
        </w:tc>
        <w:tc>
          <w:tcPr>
            <w:tcW w:w="1168" w:type="dxa"/>
          </w:tcPr>
          <w:p w:rsidR="008D1A64" w:rsidRPr="007A6980" w:rsidRDefault="00A70DA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97,0</w:t>
            </w:r>
          </w:p>
        </w:tc>
      </w:tr>
      <w:tr w:rsidR="0093437D" w:rsidRPr="00C41C23" w:rsidTr="00457C1C">
        <w:trPr>
          <w:trHeight w:val="342"/>
        </w:trPr>
        <w:tc>
          <w:tcPr>
            <w:tcW w:w="15769" w:type="dxa"/>
            <w:gridSpan w:val="7"/>
          </w:tcPr>
          <w:p w:rsidR="0093437D" w:rsidRPr="007A6980" w:rsidRDefault="0093437D" w:rsidP="00556B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Управління</w:t>
            </w:r>
            <w:r w:rsidR="00556B99"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соціально</w:t>
            </w:r>
            <w:r w:rsidR="00556B99"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ї політики</w:t>
            </w: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Бучанської міської ради</w:t>
            </w:r>
          </w:p>
        </w:tc>
      </w:tr>
      <w:tr w:rsidR="00C86228" w:rsidRPr="00894726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894726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4 539,1</w:t>
            </w:r>
          </w:p>
        </w:tc>
        <w:tc>
          <w:tcPr>
            <w:tcW w:w="2268" w:type="dxa"/>
            <w:vMerge w:val="restart"/>
          </w:tcPr>
          <w:p w:rsidR="00C86228" w:rsidRPr="007A6980" w:rsidRDefault="00D54352" w:rsidP="00092F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програма "З турботою про кожного"  </w:t>
            </w:r>
          </w:p>
        </w:tc>
        <w:tc>
          <w:tcPr>
            <w:tcW w:w="7654" w:type="dxa"/>
          </w:tcPr>
          <w:p w:rsidR="00303BAF" w:rsidRPr="007A6980" w:rsidRDefault="00AF1424" w:rsidP="00F612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Надано матеріальну допомогу на лікування та медичне обслуговування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755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 вирішення соціально-побутових проблем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</w:t>
            </w:r>
            <w:r w:rsidR="002B33E3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 поховання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допомога довгожителям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на допомогу ліквідаторам І кат. ЧАЕС (210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Проведено безкоштовне харчування 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малозабезпечених верств населення (18 чоловік/місяць). 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Здійснена підписка на газету «</w:t>
            </w:r>
            <w:proofErr w:type="spellStart"/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Бучанські</w:t>
            </w:r>
            <w:proofErr w:type="spellEnd"/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новини»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2769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 Забезпечено продуктами харчування малозахищених громадян під час дії карантину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1550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Забезпечено пасхальними наборами до дня Великодня малозабезпечених громадян (400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Проведено заходи по відзначенню довгожителів Бучанської </w:t>
            </w:r>
            <w:r w:rsidR="00DB2821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виплачена матеріальна допомога громадянам до Дня </w:t>
            </w:r>
            <w:proofErr w:type="spellStart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с.Лу</w:t>
            </w:r>
            <w:r w:rsidR="00697C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'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бянка</w:t>
            </w:r>
            <w:proofErr w:type="spellEnd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смт. Ворзель, с. Бабинці, с. Синяк, с. </w:t>
            </w:r>
            <w:proofErr w:type="spellStart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Здвижівка</w:t>
            </w:r>
            <w:proofErr w:type="spellEnd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Блиставиця</w:t>
            </w:r>
            <w:proofErr w:type="spellEnd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Проведено заходи до Дня медичного працівника, Дня працівника освіти, Дня партизанської слави, Дня осіб похилого віку </w:t>
            </w:r>
          </w:p>
        </w:tc>
        <w:tc>
          <w:tcPr>
            <w:tcW w:w="1276" w:type="dxa"/>
          </w:tcPr>
          <w:p w:rsidR="00C86228" w:rsidRPr="007A6980" w:rsidRDefault="00894726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4 309,1</w:t>
            </w:r>
          </w:p>
        </w:tc>
        <w:tc>
          <w:tcPr>
            <w:tcW w:w="1168" w:type="dxa"/>
          </w:tcPr>
          <w:p w:rsidR="00C86228" w:rsidRPr="007A6980" w:rsidRDefault="00B81E5D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94,9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0813031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6D083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191,9</w:t>
            </w:r>
          </w:p>
        </w:tc>
        <w:tc>
          <w:tcPr>
            <w:tcW w:w="2268" w:type="dxa"/>
            <w:vMerge/>
          </w:tcPr>
          <w:p w:rsidR="00C86228" w:rsidRPr="007A6980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7A6980" w:rsidRDefault="007047D0" w:rsidP="006E37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витрат громадянам, які постраждали внаслідок Чорнобильської катастрофи, за проїзд один раз на рік до будь-якого пункту України і назад автомобільним або залізничним транспортом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6D083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69 </w:t>
            </w:r>
            <w:proofErr w:type="spellStart"/>
            <w:r w:rsidR="006E370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6E370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C86228" w:rsidRPr="007A6980" w:rsidRDefault="006D083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191,2</w:t>
            </w:r>
          </w:p>
        </w:tc>
        <w:tc>
          <w:tcPr>
            <w:tcW w:w="1168" w:type="dxa"/>
          </w:tcPr>
          <w:p w:rsidR="00C86228" w:rsidRPr="007A6980" w:rsidRDefault="00521214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99,6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0813035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6E370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2268" w:type="dxa"/>
            <w:vMerge/>
          </w:tcPr>
          <w:p w:rsidR="00C86228" w:rsidRPr="007A6980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7A6980" w:rsidRDefault="007047D0" w:rsidP="006E37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</w:t>
            </w:r>
            <w:r w:rsidR="008C035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овано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</w:t>
            </w:r>
            <w:r w:rsidR="008C035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перевезення пільгових категорій населення залізничним транспортом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6E370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2270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7A6980" w:rsidRDefault="006E370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168" w:type="dxa"/>
          </w:tcPr>
          <w:p w:rsidR="00C86228" w:rsidRPr="007A6980" w:rsidRDefault="006E370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0813032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6C42B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2268" w:type="dxa"/>
            <w:vMerge/>
          </w:tcPr>
          <w:p w:rsidR="00C86228" w:rsidRPr="007A6980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7A6980" w:rsidRDefault="007047D0" w:rsidP="00962C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овано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надані окремим категоріям громадян пільги на оплату послуг зв’язку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(366 </w:t>
            </w:r>
            <w:proofErr w:type="spellStart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7A6980" w:rsidRDefault="006C42B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206,6</w:t>
            </w:r>
          </w:p>
        </w:tc>
        <w:tc>
          <w:tcPr>
            <w:tcW w:w="1168" w:type="dxa"/>
          </w:tcPr>
          <w:p w:rsidR="00C86228" w:rsidRPr="007A6980" w:rsidRDefault="00957F4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82,6</w:t>
            </w:r>
          </w:p>
        </w:tc>
      </w:tr>
      <w:tr w:rsidR="00962CEE" w:rsidRPr="002B33E3" w:rsidTr="00DB6A1B">
        <w:tc>
          <w:tcPr>
            <w:tcW w:w="1056" w:type="dxa"/>
          </w:tcPr>
          <w:p w:rsidR="00962CEE" w:rsidRPr="007A6980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0813033</w:t>
            </w:r>
          </w:p>
        </w:tc>
        <w:tc>
          <w:tcPr>
            <w:tcW w:w="1071" w:type="dxa"/>
          </w:tcPr>
          <w:p w:rsidR="00962CEE" w:rsidRPr="007A6980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62CEE" w:rsidRPr="007A6980" w:rsidRDefault="0069547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2268" w:type="dxa"/>
            <w:vMerge/>
          </w:tcPr>
          <w:p w:rsidR="00962CEE" w:rsidRPr="007A6980" w:rsidRDefault="00962CEE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62CEE" w:rsidRPr="007A6980" w:rsidRDefault="00962CEE" w:rsidP="006954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Відшкодовано витрати за пільговий проїзд автомобільним транспортом окремих категорій громадян (</w:t>
            </w:r>
            <w:r w:rsidR="00695473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7325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962CEE" w:rsidRPr="007A6980" w:rsidRDefault="0069547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168" w:type="dxa"/>
          </w:tcPr>
          <w:p w:rsidR="00962CEE" w:rsidRPr="007A6980" w:rsidRDefault="0069547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0813160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9B6B40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342,5</w:t>
            </w:r>
          </w:p>
        </w:tc>
        <w:tc>
          <w:tcPr>
            <w:tcW w:w="2268" w:type="dxa"/>
            <w:vMerge/>
          </w:tcPr>
          <w:p w:rsidR="00C86228" w:rsidRPr="007A6980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F35001" w:rsidRPr="007A6980" w:rsidRDefault="007047D0" w:rsidP="00DF05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(52 </w:t>
            </w:r>
            <w:proofErr w:type="spellStart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7A6980" w:rsidRDefault="009B6B40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338,3</w:t>
            </w:r>
          </w:p>
        </w:tc>
        <w:tc>
          <w:tcPr>
            <w:tcW w:w="1168" w:type="dxa"/>
          </w:tcPr>
          <w:p w:rsidR="00C86228" w:rsidRPr="007A6980" w:rsidRDefault="009B6B40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98,8</w:t>
            </w:r>
          </w:p>
        </w:tc>
      </w:tr>
      <w:tr w:rsidR="00702BC9" w:rsidRPr="000F64E9" w:rsidTr="00DB6A1B">
        <w:tc>
          <w:tcPr>
            <w:tcW w:w="1056" w:type="dxa"/>
          </w:tcPr>
          <w:p w:rsidR="00702BC9" w:rsidRPr="007A6980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:rsidR="00702BC9" w:rsidRPr="007A6980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2BC9" w:rsidRPr="007A6980" w:rsidRDefault="000F64E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1 920,2</w:t>
            </w:r>
          </w:p>
        </w:tc>
        <w:tc>
          <w:tcPr>
            <w:tcW w:w="2268" w:type="dxa"/>
          </w:tcPr>
          <w:p w:rsidR="00702BC9" w:rsidRPr="007A6980" w:rsidRDefault="00D5435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комплексна цільова програма "Соціальна підтримка учасників АТО/ООС та членів їх сімей, учасників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Революції Гідності та членів їх сімей"</w:t>
            </w:r>
          </w:p>
        </w:tc>
        <w:tc>
          <w:tcPr>
            <w:tcW w:w="7654" w:type="dxa"/>
          </w:tcPr>
          <w:p w:rsidR="00702BC9" w:rsidRPr="007A6980" w:rsidRDefault="00702BC9" w:rsidP="000F64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Надано матеріальну допомогу членам сімей загиблих (померлих) учасників АТО на</w:t>
            </w:r>
            <w:r w:rsidR="00262674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проведення ремонту житлових приміщень (15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  <w:r w:rsidR="00262674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на розробку докум</w:t>
            </w:r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ентації землеустрою (</w:t>
            </w:r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.); надана компенсація на оплату харчування вихованців ДНЗ, з числа дітей учасників АТО (80 </w:t>
            </w:r>
            <w:proofErr w:type="spellStart"/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.); </w:t>
            </w:r>
            <w:r w:rsidR="006624A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забезпечено </w:t>
            </w:r>
            <w:r w:rsidR="0004065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проїзними</w:t>
            </w:r>
            <w:r w:rsidR="006624A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квитками членів сімей загиблих в АТО (30 </w:t>
            </w:r>
            <w:proofErr w:type="spellStart"/>
            <w:r w:rsidR="006624A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6624A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.); проведено заходи з відзначення членів сімей загиблих (померлих) учасників АТО/ООС (закупівля квіткової продукції)</w:t>
            </w:r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Надана матеріальна допомога до Дня захисників і захисниць України, </w:t>
            </w:r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Дня 8 </w:t>
            </w:r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Березня, (36 жінкам-</w:t>
            </w:r>
            <w:proofErr w:type="spellStart"/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вдовам</w:t>
            </w:r>
            <w:proofErr w:type="spellEnd"/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</w:t>
            </w:r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Дня пам’яті (15 </w:t>
            </w:r>
            <w:proofErr w:type="spellStart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.), до Дня Незалежності України (45 </w:t>
            </w:r>
            <w:proofErr w:type="spellStart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.), на оздоровлення матерів з дітьми (11 </w:t>
            </w:r>
            <w:proofErr w:type="spellStart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.). Проведені заходи по улаштуванню надгробків на могилах загиблих учасників АТО/ООС</w:t>
            </w:r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702BC9" w:rsidRPr="007A6980" w:rsidRDefault="000F64E9" w:rsidP="00EB2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1 920,</w:t>
            </w:r>
            <w:r w:rsidR="00EB2864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68" w:type="dxa"/>
          </w:tcPr>
          <w:p w:rsidR="00702BC9" w:rsidRPr="007A6980" w:rsidRDefault="000F64E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7047D0" w:rsidRPr="002B33E3" w:rsidTr="00DB6A1B">
        <w:tc>
          <w:tcPr>
            <w:tcW w:w="1056" w:type="dxa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0813192</w:t>
            </w:r>
          </w:p>
        </w:tc>
        <w:tc>
          <w:tcPr>
            <w:tcW w:w="1071" w:type="dxa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47D0" w:rsidRPr="007A6980" w:rsidRDefault="00A03AA6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127,6</w:t>
            </w:r>
          </w:p>
        </w:tc>
        <w:tc>
          <w:tcPr>
            <w:tcW w:w="2268" w:type="dxa"/>
          </w:tcPr>
          <w:p w:rsidR="007047D0" w:rsidRPr="007A6980" w:rsidRDefault="00973727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діяльності громадської організації "ВІДГУК"</w:t>
            </w:r>
          </w:p>
        </w:tc>
        <w:tc>
          <w:tcPr>
            <w:tcW w:w="7654" w:type="dxa"/>
          </w:tcPr>
          <w:p w:rsidR="007047D0" w:rsidRPr="007A6980" w:rsidRDefault="00973727" w:rsidP="00A03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7047D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адання соціальних послуг дітям з інвалідністю та дорослим людям з інвалідністю </w:t>
            </w:r>
            <w:r w:rsidR="00457C1C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7047D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457C1C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7047D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групи </w:t>
            </w:r>
            <w:r w:rsidR="00A03A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(транспортні послуги, закупівля подарунків для дітей з інвалідністю до новорічних заходів)</w:t>
            </w:r>
          </w:p>
        </w:tc>
        <w:tc>
          <w:tcPr>
            <w:tcW w:w="1276" w:type="dxa"/>
          </w:tcPr>
          <w:p w:rsidR="007047D0" w:rsidRPr="007A6980" w:rsidRDefault="00A03AA6" w:rsidP="001335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127,6</w:t>
            </w:r>
          </w:p>
        </w:tc>
        <w:tc>
          <w:tcPr>
            <w:tcW w:w="1168" w:type="dxa"/>
          </w:tcPr>
          <w:p w:rsidR="007047D0" w:rsidRPr="007A6980" w:rsidRDefault="00A03AA6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7047D0" w:rsidRPr="002B33E3" w:rsidTr="00DB6A1B">
        <w:tc>
          <w:tcPr>
            <w:tcW w:w="1056" w:type="dxa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0813192</w:t>
            </w:r>
          </w:p>
        </w:tc>
        <w:tc>
          <w:tcPr>
            <w:tcW w:w="1071" w:type="dxa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47D0" w:rsidRPr="007A6980" w:rsidRDefault="00577CD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299,8</w:t>
            </w:r>
          </w:p>
        </w:tc>
        <w:tc>
          <w:tcPr>
            <w:tcW w:w="2268" w:type="dxa"/>
          </w:tcPr>
          <w:p w:rsidR="007047D0" w:rsidRPr="007A6980" w:rsidRDefault="00D54352" w:rsidP="00457C1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>Програма діяльності громадських організацій: інвалідів, учасників бойових дій,  "Чорнобилець-86",  ветеранів війни та Афганістану,"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>Бучанська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 xml:space="preserve"> спілка ветеранів війни-учасників бойових дій та їх сімей"</w:t>
            </w:r>
          </w:p>
        </w:tc>
        <w:tc>
          <w:tcPr>
            <w:tcW w:w="7654" w:type="dxa"/>
          </w:tcPr>
          <w:p w:rsidR="007047D0" w:rsidRPr="007A6980" w:rsidRDefault="007047D0" w:rsidP="001F48C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r w:rsidR="00457C1C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заходу </w:t>
            </w:r>
            <w:r w:rsidR="000E36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надання матеріальної допомоги ветеранам війни до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Дня </w:t>
            </w:r>
            <w:r w:rsidR="00577CD1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еремоги</w:t>
            </w:r>
            <w:r w:rsidR="000E36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EF5A1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матеріальної допомоги до Дня осіб з інвалідністю, до Дня Чорнобильської катастрофи, </w:t>
            </w:r>
            <w:r w:rsidR="000E36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матеріальної допомоги </w:t>
            </w:r>
            <w:r w:rsidR="00EF5A1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ветеранам</w:t>
            </w:r>
            <w:r w:rsidR="000E36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Афганістану до Дня Конституції України, закупівля квіткової продукції</w:t>
            </w:r>
          </w:p>
        </w:tc>
        <w:tc>
          <w:tcPr>
            <w:tcW w:w="1276" w:type="dxa"/>
          </w:tcPr>
          <w:p w:rsidR="007047D0" w:rsidRPr="007A6980" w:rsidRDefault="00577CD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249,8</w:t>
            </w:r>
          </w:p>
        </w:tc>
        <w:tc>
          <w:tcPr>
            <w:tcW w:w="1168" w:type="dxa"/>
          </w:tcPr>
          <w:p w:rsidR="007047D0" w:rsidRPr="007A6980" w:rsidRDefault="00577CD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83,3</w:t>
            </w:r>
          </w:p>
        </w:tc>
      </w:tr>
      <w:tr w:rsidR="00C65AA1" w:rsidRPr="002B33E3" w:rsidTr="00DB6A1B">
        <w:tc>
          <w:tcPr>
            <w:tcW w:w="1056" w:type="dxa"/>
          </w:tcPr>
          <w:p w:rsidR="00C65AA1" w:rsidRPr="007A6980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0813123</w:t>
            </w:r>
          </w:p>
        </w:tc>
        <w:tc>
          <w:tcPr>
            <w:tcW w:w="1071" w:type="dxa"/>
          </w:tcPr>
          <w:p w:rsidR="00C65AA1" w:rsidRPr="007A6980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65AA1" w:rsidRPr="007A6980" w:rsidRDefault="00632012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1480,7</w:t>
            </w:r>
          </w:p>
        </w:tc>
        <w:tc>
          <w:tcPr>
            <w:tcW w:w="2268" w:type="dxa"/>
            <w:vMerge w:val="restart"/>
          </w:tcPr>
          <w:p w:rsidR="00C65AA1" w:rsidRPr="007A6980" w:rsidRDefault="00C65AA1" w:rsidP="00457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підтримки сім'ї та забезпечення прав дітей "Назустріч дітям" Бучанської міської об’єднаної територіальної громади на 2020-2021 роки</w:t>
            </w:r>
          </w:p>
        </w:tc>
        <w:tc>
          <w:tcPr>
            <w:tcW w:w="7654" w:type="dxa"/>
          </w:tcPr>
          <w:p w:rsidR="00C65AA1" w:rsidRPr="007A6980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дітей та сімей Бучанської МТГ організовані та проведені заходи: </w:t>
            </w:r>
          </w:p>
          <w:p w:rsidR="00C65AA1" w:rsidRPr="007A6980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до Дня матері та Дня сім’ї (заку</w:t>
            </w:r>
            <w:r w:rsidR="0063201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півля подарункових сертифікатів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);</w:t>
            </w:r>
          </w:p>
          <w:p w:rsidR="00C65AA1" w:rsidRPr="007A6980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нагоди Міжнародного Дня захисту дітей (придбання канцелярських товарів, вітальних листівок);</w:t>
            </w:r>
          </w:p>
          <w:p w:rsidR="00C65AA1" w:rsidRPr="007A6980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нагоди Дня сіл та селищ Бучанської МТГ (придбання дитячих гойдалок, побутової техніки)</w:t>
            </w:r>
          </w:p>
        </w:tc>
        <w:tc>
          <w:tcPr>
            <w:tcW w:w="1276" w:type="dxa"/>
          </w:tcPr>
          <w:p w:rsidR="00C65AA1" w:rsidRPr="007A6980" w:rsidRDefault="00632012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1175,2</w:t>
            </w:r>
          </w:p>
        </w:tc>
        <w:tc>
          <w:tcPr>
            <w:tcW w:w="1168" w:type="dxa"/>
          </w:tcPr>
          <w:p w:rsidR="00C65AA1" w:rsidRPr="007A6980" w:rsidRDefault="00632012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79,4</w:t>
            </w:r>
          </w:p>
        </w:tc>
      </w:tr>
      <w:tr w:rsidR="00C65AA1" w:rsidRPr="002B33E3" w:rsidTr="00DB6A1B">
        <w:tc>
          <w:tcPr>
            <w:tcW w:w="1056" w:type="dxa"/>
          </w:tcPr>
          <w:p w:rsidR="00C65AA1" w:rsidRPr="007A6980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0813140</w:t>
            </w:r>
          </w:p>
        </w:tc>
        <w:tc>
          <w:tcPr>
            <w:tcW w:w="1071" w:type="dxa"/>
          </w:tcPr>
          <w:p w:rsidR="00C65AA1" w:rsidRPr="007A6980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65AA1" w:rsidRPr="007A6980" w:rsidRDefault="000216BA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3979,7</w:t>
            </w:r>
          </w:p>
        </w:tc>
        <w:tc>
          <w:tcPr>
            <w:tcW w:w="2268" w:type="dxa"/>
            <w:vMerge/>
          </w:tcPr>
          <w:p w:rsidR="00C65AA1" w:rsidRPr="007A6980" w:rsidRDefault="00C65AA1" w:rsidP="00457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65AA1" w:rsidRPr="007A6980" w:rsidRDefault="007C40D1" w:rsidP="005B4F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Оздоровлено </w:t>
            </w:r>
            <w:r w:rsidR="000216BA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695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дітей. Путівки отримали діти, які потребують соціальної уваги та підтримки, відповідно до порядку направлення на оздоровлення та відпочинок дітей у літній період</w:t>
            </w:r>
          </w:p>
        </w:tc>
        <w:tc>
          <w:tcPr>
            <w:tcW w:w="1276" w:type="dxa"/>
          </w:tcPr>
          <w:p w:rsidR="00C65AA1" w:rsidRPr="007A6980" w:rsidRDefault="000216BA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3958,7</w:t>
            </w:r>
          </w:p>
        </w:tc>
        <w:tc>
          <w:tcPr>
            <w:tcW w:w="1168" w:type="dxa"/>
          </w:tcPr>
          <w:p w:rsidR="00C65AA1" w:rsidRPr="007A6980" w:rsidRDefault="000216BA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99,5</w:t>
            </w:r>
          </w:p>
        </w:tc>
      </w:tr>
      <w:tr w:rsidR="007047D0" w:rsidRPr="002B33E3" w:rsidTr="00457C1C">
        <w:tc>
          <w:tcPr>
            <w:tcW w:w="15769" w:type="dxa"/>
            <w:gridSpan w:val="7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освіти Бучанської міської ради</w:t>
            </w:r>
          </w:p>
        </w:tc>
      </w:tr>
      <w:tr w:rsidR="004C2438" w:rsidRPr="002B33E3" w:rsidTr="00DB6A1B">
        <w:tc>
          <w:tcPr>
            <w:tcW w:w="1056" w:type="dxa"/>
          </w:tcPr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0611010</w:t>
            </w:r>
          </w:p>
        </w:tc>
        <w:tc>
          <w:tcPr>
            <w:tcW w:w="1071" w:type="dxa"/>
          </w:tcPr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4C2438" w:rsidRPr="007A6980" w:rsidRDefault="0057472F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100214,3</w:t>
            </w: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«Програма розвитку та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функціонування системи освіти Бучанської міської об’єднаної територіальної громади на 2019-2021  роки»</w:t>
            </w:r>
          </w:p>
        </w:tc>
        <w:tc>
          <w:tcPr>
            <w:tcW w:w="7654" w:type="dxa"/>
          </w:tcPr>
          <w:p w:rsidR="004C2438" w:rsidRPr="007A6980" w:rsidRDefault="004C2438" w:rsidP="004244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 Бучанській МТГ  м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ережа закладів дошкільної освіти (далі – ЗДО) налічує </w:t>
            </w:r>
            <w:r w:rsidR="008858A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закладів</w:t>
            </w:r>
            <w:r w:rsidR="008858A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A6980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="0042440C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В закладах функціонує 120 груп: 21 логопедичних (270 дітей), 2 офтальмологічні (16 дітей), 30 інклюзивних (відвідує 71 дітей), 10 груп з режимом короткотривалого перебування дітей. </w:t>
            </w:r>
            <w:r w:rsidRPr="004244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t xml:space="preserve">У ЗДО закуплено дитячі меблі, кухонне приладдя, постільну білизну та </w:t>
            </w:r>
            <w:r w:rsidRPr="007A698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lastRenderedPageBreak/>
              <w:t xml:space="preserve">канцелярське приладдя. </w:t>
            </w:r>
            <w:r w:rsidR="00695680" w:rsidRPr="007A698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t>П</w:t>
            </w:r>
            <w:r w:rsidRPr="007A6980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>ридбан</w:t>
            </w:r>
            <w:r w:rsidR="00695680" w:rsidRPr="007A6980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>о</w:t>
            </w:r>
            <w:r w:rsidRPr="007A6980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антисептик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 рідк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е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мил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о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та паперов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і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рушник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дезінфекційн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і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засоб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.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Медичні пункти забезпечено необхідними засобами та обладнанням (медикаментами, безконтактними термометрами, миючими та дезінфекційними засобами, в тому числі антисептичними засобами для обробки рук, засобами особистої гігієни та індивідуального захисту). 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У кожному закладі освіти встановлено контейнери для використаних засобів індивідуального захисту. Закуплено фарбу, розчинники та господарчі матеріали   для  поточних робіт приміщень садочків, їдалень та  коридорів, встановлені вентиляції для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їдал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ень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 придбано  2 пральні машини</w:t>
            </w:r>
          </w:p>
        </w:tc>
        <w:tc>
          <w:tcPr>
            <w:tcW w:w="1276" w:type="dxa"/>
          </w:tcPr>
          <w:p w:rsidR="004C2438" w:rsidRPr="007A6980" w:rsidRDefault="0057472F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99657,2</w:t>
            </w: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4C2438" w:rsidRPr="007A6980" w:rsidRDefault="0057472F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99,4</w:t>
            </w: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2891" w:rsidRPr="002B33E3" w:rsidTr="00DB6A1B">
        <w:tc>
          <w:tcPr>
            <w:tcW w:w="1056" w:type="dxa"/>
          </w:tcPr>
          <w:p w:rsidR="005A2891" w:rsidRPr="007A6980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0611021</w:t>
            </w:r>
          </w:p>
        </w:tc>
        <w:tc>
          <w:tcPr>
            <w:tcW w:w="1071" w:type="dxa"/>
          </w:tcPr>
          <w:p w:rsidR="005A2891" w:rsidRPr="007A6980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5A2891" w:rsidRPr="007A6980" w:rsidRDefault="00EA75CB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5A2891" w:rsidRPr="007A6980" w:rsidRDefault="000E0D0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74440,6</w:t>
            </w:r>
          </w:p>
          <w:p w:rsidR="005A2891" w:rsidRPr="007A6980" w:rsidRDefault="00D407FD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399,7</w:t>
            </w:r>
          </w:p>
        </w:tc>
        <w:tc>
          <w:tcPr>
            <w:tcW w:w="2268" w:type="dxa"/>
            <w:vMerge/>
          </w:tcPr>
          <w:p w:rsidR="005A2891" w:rsidRPr="007A6980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5A2891" w:rsidRPr="007A6980" w:rsidRDefault="005A2891" w:rsidP="005A289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Бучанській </w:t>
            </w:r>
            <w:r w:rsidR="00DE309D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МТГ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мережа закладів загальної  середньої освіти (далі – ЗЗСО) складається з 1</w:t>
            </w:r>
            <w:r w:rsidR="00AF5968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ЗЗСО. </w:t>
            </w:r>
          </w:p>
          <w:p w:rsidR="005A2891" w:rsidRPr="007A6980" w:rsidRDefault="005A2891" w:rsidP="00AF59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Створено умови для здобуття громадянами базової та повної загальної середньої освіти за очною та індивідуальною формами навчання (екстернатною, патронатною та сімейною). </w:t>
            </w:r>
            <w:r w:rsidR="00AF5968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акуплено  фарбу, розчинники та господарчі матеріали   для поточних робіт приміщень шкіл, їдалень</w:t>
            </w:r>
            <w:r w:rsidR="00DE309D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усіх закладах освіти МТГ проведено поточні ремонти навчальних приміщень, спортивних та ігрових майданчиків, майстерень, спортивних та обідніх залів, внутрішніх туалетів,  харчоблоків та кабінетів.</w:t>
            </w:r>
          </w:p>
          <w:p w:rsidR="005A2891" w:rsidRDefault="00DE309D" w:rsidP="00AF5968">
            <w:pPr>
              <w:pStyle w:val="a4"/>
              <w:autoSpaceDE/>
              <w:autoSpaceDN/>
              <w:jc w:val="both"/>
              <w:rPr>
                <w:rFonts w:eastAsia="Times New Roman"/>
                <w:i w:val="0"/>
                <w:iCs w:val="0"/>
              </w:rPr>
            </w:pPr>
            <w:r w:rsidRPr="007A6980">
              <w:rPr>
                <w:rFonts w:eastAsia="Times New Roman"/>
                <w:i w:val="0"/>
                <w:iCs w:val="0"/>
              </w:rPr>
              <w:t>Придбано</w:t>
            </w:r>
            <w:r w:rsidR="005A2891" w:rsidRPr="007A6980">
              <w:rPr>
                <w:rFonts w:eastAsia="Times New Roman"/>
                <w:i w:val="0"/>
                <w:iCs w:val="0"/>
              </w:rPr>
              <w:t xml:space="preserve"> в усі заклади освіти необхідн</w:t>
            </w:r>
            <w:r w:rsidRPr="007A6980">
              <w:rPr>
                <w:rFonts w:eastAsia="Times New Roman"/>
                <w:i w:val="0"/>
                <w:iCs w:val="0"/>
              </w:rPr>
              <w:t>а</w:t>
            </w:r>
            <w:r w:rsidR="005A2891" w:rsidRPr="007A6980">
              <w:rPr>
                <w:rFonts w:eastAsia="Times New Roman"/>
                <w:i w:val="0"/>
                <w:iCs w:val="0"/>
              </w:rPr>
              <w:t xml:space="preserve"> кільк</w:t>
            </w:r>
            <w:r w:rsidRPr="007A6980">
              <w:rPr>
                <w:rFonts w:eastAsia="Times New Roman"/>
                <w:i w:val="0"/>
                <w:iCs w:val="0"/>
              </w:rPr>
              <w:t>і</w:t>
            </w:r>
            <w:r w:rsidR="005A2891" w:rsidRPr="007A6980">
              <w:rPr>
                <w:rFonts w:eastAsia="Times New Roman"/>
                <w:i w:val="0"/>
                <w:iCs w:val="0"/>
              </w:rPr>
              <w:t>ст</w:t>
            </w:r>
            <w:r w:rsidRPr="007A6980">
              <w:rPr>
                <w:rFonts w:eastAsia="Times New Roman"/>
                <w:i w:val="0"/>
                <w:iCs w:val="0"/>
              </w:rPr>
              <w:t>ь</w:t>
            </w:r>
            <w:r w:rsidR="005A2891" w:rsidRPr="007A6980">
              <w:rPr>
                <w:rFonts w:eastAsia="Times New Roman"/>
                <w:i w:val="0"/>
                <w:iCs w:val="0"/>
              </w:rPr>
              <w:t xml:space="preserve"> антисептиків, рідкого мила та паперових рушників, які будуть розміщені у санітарних кімнатах, дезінфекційних засобів. Медичні пункти забезпечено необхідними засобами та обладнанням (медикаментами, безконтактними термометрами, миючими та дезінфекційними засобами, в тому числі антисептичними засобами для обробки рук, засобами особистої гігієни та індивідуального захисту). У кожному закладі освіти встановлено контейнери для використаних засобів індивідуального захисту,</w:t>
            </w:r>
            <w:r w:rsidRPr="007A6980">
              <w:rPr>
                <w:rFonts w:eastAsia="Times New Roman"/>
                <w:i w:val="0"/>
                <w:iCs w:val="0"/>
              </w:rPr>
              <w:t xml:space="preserve"> придбано</w:t>
            </w:r>
            <w:r w:rsidR="005A2891" w:rsidRPr="007A6980">
              <w:rPr>
                <w:rFonts w:eastAsia="Times New Roman"/>
                <w:i w:val="0"/>
                <w:iCs w:val="0"/>
              </w:rPr>
              <w:t xml:space="preserve"> </w:t>
            </w:r>
            <w:r w:rsidRPr="007A6980">
              <w:rPr>
                <w:rFonts w:eastAsia="Times New Roman"/>
                <w:i w:val="0"/>
                <w:iCs w:val="0"/>
              </w:rPr>
              <w:t xml:space="preserve">пральну </w:t>
            </w:r>
            <w:r w:rsidR="005A2891" w:rsidRPr="007A6980">
              <w:rPr>
                <w:rFonts w:eastAsia="Times New Roman"/>
                <w:i w:val="0"/>
                <w:iCs w:val="0"/>
              </w:rPr>
              <w:t>машин</w:t>
            </w:r>
            <w:r w:rsidRPr="007A6980">
              <w:rPr>
                <w:rFonts w:eastAsia="Times New Roman"/>
                <w:i w:val="0"/>
                <w:iCs w:val="0"/>
              </w:rPr>
              <w:t>у.</w:t>
            </w:r>
          </w:p>
          <w:p w:rsidR="00CC3A6F" w:rsidRPr="007A6980" w:rsidRDefault="00CC3A6F" w:rsidP="00EA75CB">
            <w:pPr>
              <w:pStyle w:val="docdata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00CC3A6F">
              <w:rPr>
                <w:lang w:eastAsia="ru-RU"/>
              </w:rPr>
              <w:t>По спеціальному фонду придбан</w:t>
            </w:r>
            <w:r w:rsidR="00EA75CB">
              <w:rPr>
                <w:lang w:eastAsia="ru-RU"/>
              </w:rPr>
              <w:t>а</w:t>
            </w:r>
            <w:r w:rsidRPr="00CC3A6F">
              <w:rPr>
                <w:lang w:eastAsia="ru-RU"/>
              </w:rPr>
              <w:t> інноваційн</w:t>
            </w:r>
            <w:r>
              <w:rPr>
                <w:lang w:eastAsia="ru-RU"/>
              </w:rPr>
              <w:t>а</w:t>
            </w:r>
            <w:r w:rsidRPr="00CC3A6F">
              <w:rPr>
                <w:lang w:eastAsia="ru-RU"/>
              </w:rPr>
              <w:t> технік</w:t>
            </w:r>
            <w:r>
              <w:rPr>
                <w:lang w:eastAsia="ru-RU"/>
              </w:rPr>
              <w:t>а</w:t>
            </w:r>
            <w:r w:rsidRPr="00CC3A6F">
              <w:rPr>
                <w:lang w:eastAsia="ru-RU"/>
              </w:rPr>
              <w:t xml:space="preserve"> для створення сучасної бібліотеки в К</w:t>
            </w:r>
            <w:r>
              <w:rPr>
                <w:lang w:eastAsia="ru-RU"/>
              </w:rPr>
              <w:t>З</w:t>
            </w:r>
            <w:r w:rsidRPr="00CC3A6F">
              <w:rPr>
                <w:lang w:eastAsia="ru-RU"/>
              </w:rPr>
              <w:t> «</w:t>
            </w:r>
            <w:r>
              <w:rPr>
                <w:lang w:eastAsia="ru-RU"/>
              </w:rPr>
              <w:t>В</w:t>
            </w:r>
            <w:r w:rsidRPr="00CC3A6F">
              <w:rPr>
                <w:lang w:eastAsia="ru-RU"/>
              </w:rPr>
              <w:t xml:space="preserve">орзельський заклад загальної середньої освіти I-III ступенів №10» та </w:t>
            </w:r>
            <w:proofErr w:type="spellStart"/>
            <w:r>
              <w:rPr>
                <w:lang w:eastAsia="ru-RU"/>
              </w:rPr>
              <w:t>п</w:t>
            </w:r>
            <w:r w:rsidRPr="00CC3A6F">
              <w:rPr>
                <w:lang w:eastAsia="ru-RU"/>
              </w:rPr>
              <w:t>ідлогомийна</w:t>
            </w:r>
            <w:proofErr w:type="spellEnd"/>
            <w:r w:rsidRPr="00CC3A6F">
              <w:rPr>
                <w:lang w:eastAsia="ru-RU"/>
              </w:rPr>
              <w:t> </w:t>
            </w:r>
            <w:r>
              <w:rPr>
                <w:lang w:eastAsia="ru-RU"/>
              </w:rPr>
              <w:t xml:space="preserve"> </w:t>
            </w:r>
            <w:r w:rsidRPr="00CC3A6F">
              <w:rPr>
                <w:lang w:eastAsia="ru-RU"/>
              </w:rPr>
              <w:t>машин</w:t>
            </w:r>
            <w:r w:rsidR="00EA75CB">
              <w:rPr>
                <w:lang w:eastAsia="ru-RU"/>
              </w:rPr>
              <w:t>а</w:t>
            </w:r>
            <w:r w:rsidRPr="00CC3A6F">
              <w:rPr>
                <w:lang w:eastAsia="ru-RU"/>
              </w:rPr>
              <w:t xml:space="preserve"> для загальноосвітньої школи</w:t>
            </w:r>
            <w:r w:rsidR="00EA75CB">
              <w:rPr>
                <w:lang w:eastAsia="ru-RU"/>
              </w:rPr>
              <w:t xml:space="preserve"> №2.</w:t>
            </w:r>
          </w:p>
        </w:tc>
        <w:tc>
          <w:tcPr>
            <w:tcW w:w="1276" w:type="dxa"/>
          </w:tcPr>
          <w:p w:rsidR="005A2891" w:rsidRPr="007A6980" w:rsidRDefault="000E0D01" w:rsidP="005A28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74192,4</w:t>
            </w:r>
          </w:p>
          <w:p w:rsidR="005A2891" w:rsidRPr="007A6980" w:rsidRDefault="00D407FD" w:rsidP="005A28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399,3</w:t>
            </w:r>
          </w:p>
        </w:tc>
        <w:tc>
          <w:tcPr>
            <w:tcW w:w="1168" w:type="dxa"/>
          </w:tcPr>
          <w:p w:rsidR="005A2891" w:rsidRPr="007A6980" w:rsidRDefault="00C44257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</w:t>
            </w:r>
            <w:r w:rsidR="000E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5A2891" w:rsidRPr="007A6980" w:rsidRDefault="00D407FD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99,9</w:t>
            </w:r>
          </w:p>
        </w:tc>
      </w:tr>
      <w:tr w:rsidR="00EE79AC" w:rsidRPr="002B33E3" w:rsidTr="00DB6A1B">
        <w:tc>
          <w:tcPr>
            <w:tcW w:w="1056" w:type="dxa"/>
          </w:tcPr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0611070</w:t>
            </w:r>
          </w:p>
        </w:tc>
        <w:tc>
          <w:tcPr>
            <w:tcW w:w="1071" w:type="dxa"/>
          </w:tcPr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EE79AC" w:rsidRPr="007A6980" w:rsidRDefault="00EE79AC" w:rsidP="00BE2D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E79AC" w:rsidRPr="007A6980" w:rsidRDefault="000A027B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4937,3</w:t>
            </w:r>
          </w:p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EE79AC" w:rsidRPr="007A6980" w:rsidRDefault="00EE79AC" w:rsidP="000A02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системі освіти Бучанської МТГ функціонує заклад позашкільної освіти (далі –ЗПО) – Бучанський центр позашкільної роботи (далі – БЦПР). Гуртки БЦПР працюють за 5-ма напрямами позашкільної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освіти: науково-технічний, туристично-краєзнавчий, художньо-естетичний, дослідницько-експериментальний, соціально-реабілітаційний, що включають в себе </w:t>
            </w:r>
            <w:r w:rsidR="000A027B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гуртк</w:t>
            </w:r>
            <w:r w:rsidR="000A027B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0A027B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груп, які відвідують </w:t>
            </w:r>
            <w:r w:rsidR="000A027B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вихованців. </w:t>
            </w:r>
          </w:p>
        </w:tc>
        <w:tc>
          <w:tcPr>
            <w:tcW w:w="1276" w:type="dxa"/>
          </w:tcPr>
          <w:p w:rsidR="00EE79AC" w:rsidRPr="007A6980" w:rsidRDefault="000A027B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4928,6</w:t>
            </w:r>
          </w:p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EE79AC" w:rsidRPr="007A6980" w:rsidRDefault="000A027B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99,8</w:t>
            </w:r>
          </w:p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774E" w:rsidRPr="002B33E3" w:rsidTr="00DB6A1B">
        <w:tc>
          <w:tcPr>
            <w:tcW w:w="1056" w:type="dxa"/>
          </w:tcPr>
          <w:p w:rsidR="00CB774E" w:rsidRPr="007A6980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0611151</w:t>
            </w:r>
          </w:p>
        </w:tc>
        <w:tc>
          <w:tcPr>
            <w:tcW w:w="1071" w:type="dxa"/>
          </w:tcPr>
          <w:p w:rsidR="00CB774E" w:rsidRPr="007A6980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B774E" w:rsidRPr="007A6980" w:rsidRDefault="00224292" w:rsidP="009658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84,9</w:t>
            </w:r>
          </w:p>
        </w:tc>
        <w:tc>
          <w:tcPr>
            <w:tcW w:w="2268" w:type="dxa"/>
            <w:vMerge/>
          </w:tcPr>
          <w:p w:rsidR="00CB774E" w:rsidRPr="007A6980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B774E" w:rsidRPr="007A6980" w:rsidRDefault="00CB774E" w:rsidP="00CB7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Проводиться  діяльність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-ресурсного центру</w:t>
            </w:r>
          </w:p>
        </w:tc>
        <w:tc>
          <w:tcPr>
            <w:tcW w:w="1276" w:type="dxa"/>
          </w:tcPr>
          <w:p w:rsidR="00CB774E" w:rsidRPr="007A6980" w:rsidRDefault="00224292" w:rsidP="009658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84,3</w:t>
            </w:r>
          </w:p>
        </w:tc>
        <w:tc>
          <w:tcPr>
            <w:tcW w:w="1168" w:type="dxa"/>
          </w:tcPr>
          <w:p w:rsidR="00CB774E" w:rsidRPr="007A6980" w:rsidRDefault="00224292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99,3</w:t>
            </w:r>
          </w:p>
        </w:tc>
      </w:tr>
      <w:tr w:rsidR="009C20C2" w:rsidRPr="002B33E3" w:rsidTr="00DB6A1B">
        <w:trPr>
          <w:trHeight w:val="1273"/>
        </w:trPr>
        <w:tc>
          <w:tcPr>
            <w:tcW w:w="105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0611141</w:t>
            </w:r>
          </w:p>
        </w:tc>
        <w:tc>
          <w:tcPr>
            <w:tcW w:w="1071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C20C2" w:rsidRPr="007A6980" w:rsidRDefault="00006EB6" w:rsidP="000B4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4 798,1</w:t>
            </w:r>
          </w:p>
        </w:tc>
        <w:tc>
          <w:tcPr>
            <w:tcW w:w="2268" w:type="dxa"/>
            <w:vMerge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7A6980" w:rsidRDefault="009C20C2" w:rsidP="007D47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Забезпечується діяльність Центру роботи з обдарованими дітьми, Центру психологічної служби.  Забезпечується науково-педагогічний супровід роботи вчителів з обдарованими дітьми. Підвищується кваліфікація працівників психологічної служби шляхом проходження курсів, участі у діяльності професійного клубу «Психологічна майстерня», </w:t>
            </w:r>
            <w:r w:rsidR="007D47F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іських семінарах-практикумах, засіданнях міської методичної комісії. Забезпечено соціально-медико-психолого-педагогічн</w:t>
            </w:r>
            <w:r w:rsidR="007D47F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супровід  дітей з особливими освітніми потребами, які навчаються в інклюзивних групах. Функціонує Центр національно-патріотичного виховання та спортивної роботи, який  забезпечує покращення фізичного розвитку учнів та координує спортивно-масову та фізкультурно-оздоровчу роботу в закладах освіти, який охоплює понад 150 учнів, діє 7 гуртк</w:t>
            </w:r>
            <w:r w:rsidR="007D47F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військово-патріотичного напряму, проведено 7 міських спортивно-масових заходів та 4 змагань з видів спорту, в яких взяли участь понад 2500 учнів. Переможці міських змагань були направлені до участі у обласних змаганнях </w:t>
            </w:r>
          </w:p>
        </w:tc>
        <w:tc>
          <w:tcPr>
            <w:tcW w:w="1276" w:type="dxa"/>
          </w:tcPr>
          <w:p w:rsidR="009C20C2" w:rsidRPr="007A6980" w:rsidRDefault="00006EB6" w:rsidP="000B4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4 788,3</w:t>
            </w:r>
          </w:p>
        </w:tc>
        <w:tc>
          <w:tcPr>
            <w:tcW w:w="1168" w:type="dxa"/>
          </w:tcPr>
          <w:p w:rsidR="009C20C2" w:rsidRPr="007A6980" w:rsidRDefault="00006EB6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99,8</w:t>
            </w:r>
          </w:p>
        </w:tc>
      </w:tr>
      <w:tr w:rsidR="009C20C2" w:rsidRPr="002B33E3" w:rsidTr="00DB6A1B">
        <w:tc>
          <w:tcPr>
            <w:tcW w:w="105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0611142</w:t>
            </w:r>
          </w:p>
        </w:tc>
        <w:tc>
          <w:tcPr>
            <w:tcW w:w="1071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C20C2" w:rsidRPr="007A6980" w:rsidRDefault="00DB248D" w:rsidP="007D4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21,7</w:t>
            </w:r>
          </w:p>
        </w:tc>
        <w:tc>
          <w:tcPr>
            <w:tcW w:w="2268" w:type="dxa"/>
            <w:vMerge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7A6980" w:rsidRDefault="009C20C2" w:rsidP="00665D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Надано одноразову допомогу </w:t>
            </w:r>
            <w:r w:rsidR="00665DB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r w:rsidR="00665DB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ітям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-сирот</w:t>
            </w:r>
            <w:r w:rsidR="00665DB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позбавлен</w:t>
            </w:r>
            <w:r w:rsidR="00665DB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батьківського піклування, після досягнення 18-річного віку</w:t>
            </w:r>
          </w:p>
        </w:tc>
        <w:tc>
          <w:tcPr>
            <w:tcW w:w="1276" w:type="dxa"/>
          </w:tcPr>
          <w:p w:rsidR="009C20C2" w:rsidRPr="007A6980" w:rsidRDefault="00DB248D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7,2</w:t>
            </w:r>
          </w:p>
        </w:tc>
        <w:tc>
          <w:tcPr>
            <w:tcW w:w="1168" w:type="dxa"/>
          </w:tcPr>
          <w:p w:rsidR="009C20C2" w:rsidRPr="007A6980" w:rsidRDefault="00DB248D" w:rsidP="00BC77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</w:t>
            </w:r>
            <w:r w:rsidR="00BC7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9C20C2" w:rsidRPr="002B33E3" w:rsidTr="00DB6A1B">
        <w:tc>
          <w:tcPr>
            <w:tcW w:w="105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Бучанська</w:t>
            </w:r>
            <w:proofErr w:type="spellEnd"/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C20C2" w:rsidRPr="002B33E3" w:rsidTr="00DB6A1B">
        <w:tc>
          <w:tcPr>
            <w:tcW w:w="105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0110150</w:t>
            </w:r>
          </w:p>
        </w:tc>
        <w:tc>
          <w:tcPr>
            <w:tcW w:w="1071" w:type="dxa"/>
          </w:tcPr>
          <w:p w:rsidR="006357BC" w:rsidRPr="007A6980" w:rsidRDefault="006357BC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9C20C2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1315,0</w:t>
            </w:r>
          </w:p>
          <w:p w:rsidR="00557527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262,0</w:t>
            </w:r>
          </w:p>
        </w:tc>
        <w:tc>
          <w:tcPr>
            <w:tcW w:w="2268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«Інформатизація Бучанської міської об’єднаної територіальної громади» на 2020-2022 роки</w:t>
            </w:r>
          </w:p>
        </w:tc>
        <w:tc>
          <w:tcPr>
            <w:tcW w:w="7654" w:type="dxa"/>
          </w:tcPr>
          <w:p w:rsidR="009C20C2" w:rsidRPr="007A6980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на закупівлю примірників програмного забезпечення «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Аскод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 обслуговування комп’ютерних програм, формування сертифікатів електронних підписів, веб-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хостинг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продовження ліцензій «Ліга Закон», «ІС-ПРО».</w:t>
            </w:r>
          </w:p>
          <w:p w:rsidR="009C20C2" w:rsidRPr="007A6980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Придбано комп’ютерну техніку </w:t>
            </w:r>
          </w:p>
          <w:p w:rsidR="009C20C2" w:rsidRPr="007A6980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20C2" w:rsidRPr="007A6980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C20C2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558,6</w:t>
            </w:r>
          </w:p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245,7</w:t>
            </w:r>
          </w:p>
        </w:tc>
        <w:tc>
          <w:tcPr>
            <w:tcW w:w="1168" w:type="dxa"/>
          </w:tcPr>
          <w:p w:rsidR="009C20C2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42,5</w:t>
            </w:r>
          </w:p>
          <w:p w:rsidR="00557527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93,8</w:t>
            </w:r>
          </w:p>
        </w:tc>
      </w:tr>
      <w:tr w:rsidR="00D841B0" w:rsidRPr="006357BC" w:rsidTr="00DB6A1B"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47483,0</w:t>
            </w:r>
          </w:p>
        </w:tc>
        <w:tc>
          <w:tcPr>
            <w:tcW w:w="2268" w:type="dxa"/>
            <w:vMerge w:val="restart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озеленення та благоустрою  Бучанської міської об'єднаної територіальної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громади  на 2019-2021 роки </w:t>
            </w:r>
          </w:p>
        </w:tc>
        <w:tc>
          <w:tcPr>
            <w:tcW w:w="7654" w:type="dxa"/>
            <w:vMerge w:val="restart"/>
            <w:vAlign w:val="center"/>
          </w:tcPr>
          <w:p w:rsidR="00A23599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      По загальному фонду - проведені видатки на технічне обслуговування мереж вуличного освітлення  в населених пунктах БМТГ, відлов, стерилізацію та вакцинацію безпритульних тварин, чистку снігу, відкачування стічних вод мотопомпою, за електроенергію вуличного освітлення. Фінансування одержувачів бюджетних коштів КП "Бучазеленбуд" та КП "Бучасервіс".                                                                                                                                         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     По спеціальному фонду -  придбано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прибиральну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установку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Брод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Сон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Скандія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", проведено фінансування КП "Бучазеленбуд" на придбання трактора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Авант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та косарок і капітальний ремонт озеленення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с.Мироцьке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 проведено фінансування КП "Бучасервіс" на</w:t>
            </w:r>
            <w:r w:rsidR="00B8353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«Капітальний ремонт прибудинкової території житлового будинку комунальної власності по вул. Садова,7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«Капітальний ремонт прибудинкової території житлового будинку комунальної власності по вул.Садова,12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«Капітальний ремонт прибудинкової території житлового будинку комунальної власності по вул. Садова,16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«Капітальний ремонт</w:t>
            </w:r>
            <w:r w:rsidR="00B8353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прибудинкової території житлового будинку комунальної власності по вул.Садова,18 в с.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Гаврилівка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 "Капітальний ремонт прибудинкової території житлового будинку комунальної власності по вул.Садова,18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 "Капітальний ремонт прибудинкової території житлового будинку комунальної власності по вул.Садова,16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 "Капітальний ремонт прибудинкової території житлового будинку комунальної власності по вул.Садова,12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 "Капітальний ремонт прибудинкової території житлового будинку комунальної власності по вул.Садова,7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спеціалізованого автомобіля та встановлення додаткового обладнання (бункер-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піскорозкидач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комплекті із запчастинами)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роектна документація "Капітальний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зупинкових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майданчиків між вул.</w:t>
            </w:r>
            <w:r w:rsidR="00B8353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Нова та а/д Т 1011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с.Здвижівка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області»,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роектна документація "Капітальний ремонт тротуару комунальної власності між бульваром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вул.Вишнева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                 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роектна документація "Будівництво дитячого майданчика між вул.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Лісова та вул. Незалежності в с. Буда-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Бабинецька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</w:t>
            </w:r>
            <w:r w:rsidR="00B8353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"Реконструкція   дитячого майданчика по вул. Незалежності поряд з  21 б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с.Буда-Бабинецька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огорожі кладовища комунальної власності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вул.Депутатська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огорожі кладовища комунальної власності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вул.Депутатська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тротуару комунальної власності між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бульв.Б.Хмельницького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вул. Вишнева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мереж вуличного освітлення комунальної власності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вул.Ватутіна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вул.Шевченко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вул.Михайловського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мереж вуличного освітлення в с.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Здвижівка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мереж вуличного освітлення по вул. Б. Гмирі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покрівель трансформаторних підстанцій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проектної документації «Капітальний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по вул. А.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Михайловського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 від вул. Сілезька до вул. Тургенєва)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проектної документації «Капітальний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по вул. Тургенєва ( від вул. Інститутська до №8)в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проектної документації «Капітальний ремонт пішохідної зони між вул. Леха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Качинського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Богдана Ступки ( біля будинку № 129)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пішохідної зони між вул. Травнева та вул. Кооперативна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(біля селищної ради)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Бабинці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по вул. А.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Михайловського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вул. Сілезька до вул. Тургенєва)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по вул. Тургенєва ( від вул. Інститутська до №8)в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пішохідної зони між вул. Леха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Качинського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Богдана Ступки ( біля будинку № 129)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тротуару комунальної власності по вул. Києво-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Мироцька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 від №52 до вул.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Яснополянська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02A3B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благоустрою території ( встановлення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флагштоків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вздовж дороги ( між а/д М-07 та вул. Польова) в с.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Мироцьке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мереж вуличного освітлення по вул. Л. Бірюкова та вул. Вишнева ( від вул. Бірюкова до вул. нове Шосе)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огорожі комунальної власності вздовж вул. Центральна в с.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Мироцьке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мереж вуличного освітлення по вул.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благоустрою території ( встановлення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флагштоків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 в с. Бабинці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тротуару між вул. Л.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Качинського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вул. Пушкінська в м. Буча Київської області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Реконструкція фонтану на Київській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площи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 освітлення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скейт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-парку у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Бучанському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міському парку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проектно-кошторисної документації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об"єкту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"Капітальний ремонт озеленення з облаштування майданчиків та влаштування системи автоматичного поливу біля озера у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Бучанському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міському парку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902A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проектно-кошторисної документації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об"єкту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"Капітальний ремонт озеленення із влаштуванням  автоматичного поливу парку  козацького побуту в межах вулиць Шевченка та Тургенєва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902A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еконструкція фонтану, що розташований в межах дитячої зони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Бучанському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міському парку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A23599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благоустрою території комунальної власності по вул. Польова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ремонт-озеленення по вул. Київська в с. Синяк Бучанського району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у нижні частині Бучанського міського парку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системи автоматичного поливу по вул. Київська в с. Синяк Бучанського району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ремонт-озеленення по вул. Нове Шосе ( між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Б. Хмельницького та вул. Вишнева)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благоустрою території- влаштування спортивного майданчику біля озера Бучанського міського парку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фонтану комунальної власності по вул. Енергетиків,17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благоустрою території між вул. Травнева та вул. Кооперативна (біля селищної ради)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Бабинці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7162B2" w:rsidRPr="007A6980" w:rsidRDefault="002B71EA" w:rsidP="00B83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благоустрою території комунальної власності по вул. Польова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76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46613,8</w:t>
            </w:r>
          </w:p>
        </w:tc>
        <w:tc>
          <w:tcPr>
            <w:tcW w:w="1168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98,2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0117691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</w:t>
            </w:r>
          </w:p>
        </w:tc>
        <w:tc>
          <w:tcPr>
            <w:tcW w:w="1276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59091,8</w:t>
            </w:r>
          </w:p>
          <w:p w:rsidR="00674473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9154,0</w:t>
            </w:r>
          </w:p>
        </w:tc>
        <w:tc>
          <w:tcPr>
            <w:tcW w:w="2268" w:type="dxa"/>
            <w:vMerge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Merge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55669,3</w:t>
            </w:r>
          </w:p>
          <w:p w:rsidR="002048E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8794,7</w:t>
            </w:r>
          </w:p>
          <w:p w:rsidR="002048E0" w:rsidRPr="007A6980" w:rsidRDefault="002048E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94,2</w:t>
            </w:r>
          </w:p>
          <w:p w:rsidR="00177D4E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96,1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0116030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956ED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10900,0</w:t>
            </w:r>
          </w:p>
        </w:tc>
        <w:tc>
          <w:tcPr>
            <w:tcW w:w="2268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поводження з твердими побутовими відходами на території Бучанської міської </w:t>
            </w:r>
            <w:r w:rsidR="00F011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об’єднаної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 на 2019-2022 роки</w:t>
            </w:r>
          </w:p>
        </w:tc>
        <w:tc>
          <w:tcPr>
            <w:tcW w:w="7654" w:type="dxa"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за вивіз ТПВ та ліквідацію стихійних сміттєзвалищ на території населених пунктів Бучанської МТГ</w:t>
            </w:r>
          </w:p>
        </w:tc>
        <w:tc>
          <w:tcPr>
            <w:tcW w:w="1276" w:type="dxa"/>
          </w:tcPr>
          <w:p w:rsidR="00D841B0" w:rsidRPr="007A6980" w:rsidRDefault="00956ED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9171,0</w:t>
            </w:r>
          </w:p>
        </w:tc>
        <w:tc>
          <w:tcPr>
            <w:tcW w:w="1168" w:type="dxa"/>
          </w:tcPr>
          <w:p w:rsidR="00D841B0" w:rsidRPr="007A6980" w:rsidRDefault="00956ED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84,1</w:t>
            </w:r>
          </w:p>
        </w:tc>
      </w:tr>
      <w:tr w:rsidR="00F01187" w:rsidRPr="00F01187" w:rsidTr="00DB6A1B">
        <w:tc>
          <w:tcPr>
            <w:tcW w:w="1056" w:type="dxa"/>
          </w:tcPr>
          <w:p w:rsidR="00F01187" w:rsidRPr="007A6980" w:rsidRDefault="00F0118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071" w:type="dxa"/>
          </w:tcPr>
          <w:p w:rsidR="00F01187" w:rsidRPr="007A6980" w:rsidRDefault="00F0118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F01187" w:rsidRPr="007A6980" w:rsidRDefault="00F0118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538,0</w:t>
            </w:r>
          </w:p>
        </w:tc>
        <w:tc>
          <w:tcPr>
            <w:tcW w:w="2268" w:type="dxa"/>
          </w:tcPr>
          <w:p w:rsidR="00F01187" w:rsidRPr="007A6980" w:rsidRDefault="00F0118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підтримки об’єднань співвласників багатоквартирних будинків, житлово-будівельних кооперативів, управителів багатоквартирних будинків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міській територіальній громаді на 2021 рік»</w:t>
            </w:r>
          </w:p>
        </w:tc>
        <w:tc>
          <w:tcPr>
            <w:tcW w:w="7654" w:type="dxa"/>
          </w:tcPr>
          <w:p w:rsidR="00F01187" w:rsidRPr="007A6980" w:rsidRDefault="00F01187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Співфінансування ЖБК «Ірпіньмаш-2» за рахунок місцевого бюджету у розмірі 70% вартості по об’єкту «Капітальний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міжбудинкового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проїзду та тротуару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Київська область, м. Буча,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10-В</w:t>
            </w:r>
          </w:p>
        </w:tc>
        <w:tc>
          <w:tcPr>
            <w:tcW w:w="1276" w:type="dxa"/>
          </w:tcPr>
          <w:p w:rsidR="00F01187" w:rsidRPr="007A6980" w:rsidRDefault="00B50E21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533,9</w:t>
            </w:r>
          </w:p>
        </w:tc>
        <w:tc>
          <w:tcPr>
            <w:tcW w:w="1168" w:type="dxa"/>
          </w:tcPr>
          <w:p w:rsidR="00F01187" w:rsidRPr="007A6980" w:rsidRDefault="00B50E21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99,2</w:t>
            </w:r>
          </w:p>
        </w:tc>
      </w:tr>
      <w:tr w:rsidR="00D841B0" w:rsidRPr="002B33E3" w:rsidTr="00DB6A1B">
        <w:trPr>
          <w:trHeight w:val="1684"/>
        </w:trPr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0114082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3504B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1100,0</w:t>
            </w:r>
          </w:p>
        </w:tc>
        <w:tc>
          <w:tcPr>
            <w:tcW w:w="2268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7654" w:type="dxa"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Виплата грошової винагороди до Дня працівників житлово-комунального господарства, Дня дільничного працівника поліції, Дня медичного працівника, Дня села Гаврилівка. Проведені видатки на закупівлю квітів, прапорів, сувенірної та друкованої продукції</w:t>
            </w:r>
            <w:r w:rsidR="00124BB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</w:t>
            </w:r>
            <w:r w:rsidR="002B33E3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культурно-мистецьких заходів</w:t>
            </w:r>
          </w:p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3504B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991,8</w:t>
            </w:r>
          </w:p>
        </w:tc>
        <w:tc>
          <w:tcPr>
            <w:tcW w:w="1168" w:type="dxa"/>
          </w:tcPr>
          <w:p w:rsidR="00D841B0" w:rsidRPr="007A6980" w:rsidRDefault="006A122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90,2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0118110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FD0956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1048,0</w:t>
            </w:r>
          </w:p>
          <w:p w:rsidR="00FD0956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168,7</w:t>
            </w:r>
          </w:p>
        </w:tc>
        <w:tc>
          <w:tcPr>
            <w:tcW w:w="2268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Цільова програма захисту населення і територій від надзвичайних ситуацій техногенного та природного характеру Бучанської міської об'єднаної територіальної громади на 2021-2023 роки </w:t>
            </w:r>
          </w:p>
        </w:tc>
        <w:tc>
          <w:tcPr>
            <w:tcW w:w="7654" w:type="dxa"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Надано матеріальну допомогу потерпілим від пожежі. Проведені видатки на ліквідацію надзвичайних ситуацій – вивезення снігу.  Проведені видатки на встановлення системи відеоспостереження, придбано бензин та дизпаливо, проведена санітарна обробка приміщення Бучанської міської ради, </w:t>
            </w:r>
            <w:r w:rsidR="00FD095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обстежено водойми в смт Ворзель. По спеціальному фонду придбано дихальний апарат на стисненому повітрі </w:t>
            </w:r>
            <w:proofErr w:type="spellStart"/>
            <w:r w:rsidR="00FD0956"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Drager</w:t>
            </w:r>
            <w:proofErr w:type="spellEnd"/>
            <w:r w:rsidR="00FD0956" w:rsidRPr="007A6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956"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PSS</w:t>
            </w:r>
            <w:r w:rsidR="00FD0956" w:rsidRPr="007A6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95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4000 з панорамною маскою (4 шт.)</w:t>
            </w:r>
          </w:p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825,8</w:t>
            </w:r>
          </w:p>
          <w:p w:rsidR="00FD0956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168,7</w:t>
            </w:r>
          </w:p>
        </w:tc>
        <w:tc>
          <w:tcPr>
            <w:tcW w:w="1168" w:type="dxa"/>
          </w:tcPr>
          <w:p w:rsidR="00D841B0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78,8</w:t>
            </w:r>
          </w:p>
          <w:p w:rsidR="00FD0956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D841B0" w:rsidRPr="002B33E3" w:rsidTr="00DB6A1B">
        <w:trPr>
          <w:trHeight w:val="159"/>
        </w:trPr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0116011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0E2AE5" w:rsidRPr="007A6980" w:rsidRDefault="000E2AE5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2962,9</w:t>
            </w:r>
          </w:p>
        </w:tc>
        <w:tc>
          <w:tcPr>
            <w:tcW w:w="2268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енергозбереження (підвищення енергоефективності) у житлово-комунальному господарстві  в Бучанській міській об'єднаній територіальній громаді  на період 2019-2023 роки</w:t>
            </w:r>
          </w:p>
        </w:tc>
        <w:tc>
          <w:tcPr>
            <w:tcW w:w="7654" w:type="dxa"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фінансування КП «Бучасервіс» на:</w:t>
            </w:r>
          </w:p>
          <w:p w:rsidR="00D841B0" w:rsidRPr="007A6980" w:rsidRDefault="00D841B0" w:rsidP="00D84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капітальний ремонт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покрівлі житлового будинку комунальної власності по вул. Героїв Майдану,15  в м.Буча Київської області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 к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апітальний ремонт покрівлі житлового будинку комунальної власності по вул. Героїв Майдану,10  в м.Буча Київської області</w:t>
            </w:r>
          </w:p>
        </w:tc>
        <w:tc>
          <w:tcPr>
            <w:tcW w:w="1276" w:type="dxa"/>
          </w:tcPr>
          <w:p w:rsidR="00D841B0" w:rsidRPr="007A6980" w:rsidRDefault="000E2AE5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2943,1</w:t>
            </w:r>
          </w:p>
        </w:tc>
        <w:tc>
          <w:tcPr>
            <w:tcW w:w="1168" w:type="dxa"/>
          </w:tcPr>
          <w:p w:rsidR="00D841B0" w:rsidRPr="007A6980" w:rsidRDefault="000E2AE5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99,3</w:t>
            </w:r>
          </w:p>
        </w:tc>
      </w:tr>
      <w:tr w:rsidR="001860CF" w:rsidRPr="002B33E3" w:rsidTr="00067A0B">
        <w:trPr>
          <w:trHeight w:val="828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0117461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0117441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13029,6</w:t>
            </w:r>
          </w:p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21956,9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2013,5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Програма «Безпечна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громада на 2020-2022 роки»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Align w:val="bottom"/>
          </w:tcPr>
          <w:p w:rsidR="00477E6A" w:rsidRPr="007A698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 загальному фонду - проведені видатки на утримання дорожньої служби КП "Бучасервіс" та на поточний ремонт доріг в м. Буча по 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Вчительська,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Тарасівська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Шевченка, Садова, Ватутіна, Гагаріна, 12-та лінія, Революції, Тургенєва, Є. Гребінки, В. Інтернаціоналістів, Києво-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Мироцька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Депутатська,  та смт Ворзель по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Білостоцьких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Шевченка, Березова,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Стражеська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Свободи, Київська, Миру,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Семеніївська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Пушкіна, Гвардійська, Захисників України,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Чайковоського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Медова, Тюльпанова, 1 Травня, Крилова, Ворзельська, Курортна, Котляревського,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По спеціальному фонду - проведено фінансування КП "Бучасервіс" за такими об'єктами: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з тротуаром комунальної власності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провул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Євгена Гребінки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системи водовідведення по вул. Петровського (біля №16) в с.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Блиставиця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77E6A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системи водовідведення по вул. Свято - Троїцька в с.Гаврилівка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комунальної власності між вул. Лесі Українки та бульвару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комунальної власності по вул. Гоголя (від вул. Антонія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Михайловського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Інституська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комунальної власності по 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Інституська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вул.Тургенєва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вул.Революції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 w:rsidR="00477E6A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Коригування"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дороги комунальної власності з тротуаром по вул. Горького (від вул. Депутатська до №6) в м. Буча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комунальної власності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вул.Виноградна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проектна документація "Капітальний ремонт дороги комунальної власності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вул.Проектна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№3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проектна документація "Реконструкція дороги комунальної власності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вул.Польова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вул.Енергетиків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проектна документація "Будівництво зупинок громадського транспорту біля ЖК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Forest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Land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доріг комунальної власності в межах 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І.Руденко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М.Мурашка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Сім'ї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Забарило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із влаштуванням кільцевої транспортної розв'язки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із під'їздом до центру надання соціальних послуг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"Прозорий офіс"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477E6A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дороги комунальної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властності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між вул. Лесі Українки та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Додаткові роботи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ехнічний нагляд по об’єкту: « Капітальний ремонт дороги комунальної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властності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між вул. Лесі Українки та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Додаткові роботи»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дороги комунальної власності по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пров.Санаторний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вул.Польова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пров.Героїв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Майдану)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дороги комунальної власності по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вул.Гоголя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вул.Києво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-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Мироцька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вул.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Старояблунська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дороги комунальної власності по вул. Тюльпанова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Ворзель Київської області;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перехрестя доріг комунальної власності між вул. Л.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Качинського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вул. Інститутська в м. Буча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перехрестя доріг комунальної власності між вул. Нове Шосе та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Л. Бірюкова в м. Буча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перехрестя доріг комунальної власності між вул. Л. Українка та вул. Нове Шосе в м. Буча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5743CF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перехрестя доріг комунальної власності між вул. Інститутська та вул. Сілезька в м. Буча Київської області.</w:t>
            </w:r>
          </w:p>
          <w:p w:rsidR="00056C40" w:rsidRPr="007A6980" w:rsidRDefault="00056C40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860CF" w:rsidRPr="007A6980" w:rsidRDefault="005743CF" w:rsidP="00477E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Розробка техніко - економічного обґрунтування проектної документації "Будівництво підземного автомобільного переїзду в районі  залізничної станції міста Буча"</w:t>
            </w:r>
          </w:p>
        </w:tc>
        <w:tc>
          <w:tcPr>
            <w:tcW w:w="1276" w:type="dxa"/>
          </w:tcPr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12901,9</w:t>
            </w:r>
          </w:p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16861,3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647,0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99,0</w:t>
            </w:r>
          </w:p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76,8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32,1</w:t>
            </w:r>
          </w:p>
        </w:tc>
      </w:tr>
      <w:tr w:rsidR="00C53625" w:rsidRPr="002C2047" w:rsidTr="00DB6A1B">
        <w:trPr>
          <w:trHeight w:val="355"/>
        </w:trPr>
        <w:tc>
          <w:tcPr>
            <w:tcW w:w="105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0113123</w:t>
            </w:r>
          </w:p>
        </w:tc>
        <w:tc>
          <w:tcPr>
            <w:tcW w:w="1071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1280,0</w:t>
            </w:r>
          </w:p>
        </w:tc>
        <w:tc>
          <w:tcPr>
            <w:tcW w:w="2268" w:type="dxa"/>
            <w:vMerge w:val="restart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підтримки сім'ї та забезпечення прав дітей "Назустріч дітям" Бучанської міської об’єднаної територіальної громади на 2020-2021 роки</w:t>
            </w:r>
          </w:p>
        </w:tc>
        <w:tc>
          <w:tcPr>
            <w:tcW w:w="7654" w:type="dxa"/>
            <w:vMerge w:val="restart"/>
          </w:tcPr>
          <w:p w:rsidR="00C53625" w:rsidRPr="007A6980" w:rsidRDefault="0005148C" w:rsidP="00051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Проведені видатки на утримання працівників-фахівців соціальних служб ЦССДСМ за січень-лютий 2021</w:t>
            </w:r>
            <w:r w:rsidR="002C2047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р.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на закупівлю квитків на атракціони і каток до Новорічних та Різдвяних свят</w:t>
            </w:r>
          </w:p>
        </w:tc>
        <w:tc>
          <w:tcPr>
            <w:tcW w:w="127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1280,0</w:t>
            </w:r>
          </w:p>
        </w:tc>
        <w:tc>
          <w:tcPr>
            <w:tcW w:w="1168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C53625" w:rsidRPr="002C2047" w:rsidTr="00DB6A1B">
        <w:trPr>
          <w:trHeight w:val="355"/>
        </w:trPr>
        <w:tc>
          <w:tcPr>
            <w:tcW w:w="105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0113121</w:t>
            </w:r>
          </w:p>
        </w:tc>
        <w:tc>
          <w:tcPr>
            <w:tcW w:w="1071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98,5</w:t>
            </w:r>
          </w:p>
        </w:tc>
        <w:tc>
          <w:tcPr>
            <w:tcW w:w="2268" w:type="dxa"/>
            <w:vMerge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Merge/>
          </w:tcPr>
          <w:p w:rsidR="00C53625" w:rsidRPr="007A6980" w:rsidRDefault="00C53625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64,9</w:t>
            </w:r>
          </w:p>
        </w:tc>
        <w:tc>
          <w:tcPr>
            <w:tcW w:w="1168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65,8</w:t>
            </w:r>
          </w:p>
        </w:tc>
      </w:tr>
      <w:tr w:rsidR="001860CF" w:rsidRPr="002B33E3" w:rsidTr="00DB6A1B">
        <w:trPr>
          <w:trHeight w:val="821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0116040</w:t>
            </w:r>
          </w:p>
        </w:tc>
        <w:tc>
          <w:tcPr>
            <w:tcW w:w="1071" w:type="dxa"/>
          </w:tcPr>
          <w:p w:rsidR="000C23F7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  <w:p w:rsidR="000C23F7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5328,1</w:t>
            </w:r>
          </w:p>
        </w:tc>
        <w:tc>
          <w:tcPr>
            <w:tcW w:w="2268" w:type="dxa"/>
            <w:vMerge w:val="restart"/>
          </w:tcPr>
          <w:p w:rsidR="001860CF" w:rsidRPr="007A6980" w:rsidRDefault="0006686F" w:rsidP="009C1B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«</w:t>
            </w:r>
            <w:r w:rsidR="001860C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Охорона і раціональне використання земель та інших природних ресурсів Бучанської міської об’єднаної територіальної громади на 202</w:t>
            </w:r>
            <w:r w:rsidR="009C1B21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860C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9C1B21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3р.р.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654" w:type="dxa"/>
          </w:tcPr>
          <w:p w:rsidR="002C6FC8" w:rsidRPr="00A24046" w:rsidRDefault="002C6FC8" w:rsidP="002C6F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 загальному фонду проведено фінансування КП "Бучасервіс" на поточний ремонт водогону в </w:t>
            </w:r>
            <w:proofErr w:type="spellStart"/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с.Синяк</w:t>
            </w:r>
            <w:proofErr w:type="spellEnd"/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1860CF" w:rsidRPr="00A24046" w:rsidRDefault="001860CF" w:rsidP="002C6F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спеціальному фонду проведено фінансування КП "Бучасервіс" на проектну документацію "</w:t>
            </w:r>
            <w:r w:rsidR="0035790E"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Реконструкція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існуючої мережі вод</w:t>
            </w:r>
            <w:r w:rsidR="003579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постачання комунальної власності по вул.</w:t>
            </w:r>
            <w:r w:rsidR="000C23F7"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Михайленка в с.Гаврилівка Київської області" та підрядні роботи з "</w:t>
            </w:r>
            <w:r w:rsidR="0035790E"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Реконструкція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існуючої мережі вод</w:t>
            </w:r>
            <w:r w:rsidR="0006686F"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постачання комунальної власності по вул.</w:t>
            </w:r>
            <w:r w:rsidR="003579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Михайленка в с.Гаврилівка Київської області"</w:t>
            </w:r>
          </w:p>
        </w:tc>
        <w:tc>
          <w:tcPr>
            <w:tcW w:w="1276" w:type="dxa"/>
          </w:tcPr>
          <w:p w:rsidR="001860CF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  <w:p w:rsidR="000C23F7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4442,1</w:t>
            </w:r>
          </w:p>
        </w:tc>
        <w:tc>
          <w:tcPr>
            <w:tcW w:w="1168" w:type="dxa"/>
          </w:tcPr>
          <w:p w:rsidR="001860CF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  <w:p w:rsidR="000C23F7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83,4</w:t>
            </w:r>
          </w:p>
        </w:tc>
      </w:tr>
      <w:tr w:rsidR="001860CF" w:rsidRPr="002B33E3" w:rsidTr="00DB6A1B">
        <w:trPr>
          <w:trHeight w:val="820"/>
        </w:trPr>
        <w:tc>
          <w:tcPr>
            <w:tcW w:w="1056" w:type="dxa"/>
          </w:tcPr>
          <w:p w:rsidR="001860CF" w:rsidRPr="007A6980" w:rsidRDefault="001860CF" w:rsidP="008D03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</w:t>
            </w:r>
            <w:r w:rsidR="008D036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6013</w:t>
            </w:r>
          </w:p>
        </w:tc>
        <w:tc>
          <w:tcPr>
            <w:tcW w:w="1071" w:type="dxa"/>
          </w:tcPr>
          <w:p w:rsidR="001860CF" w:rsidRPr="007A6980" w:rsidRDefault="008D0366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1860C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</w:p>
        </w:tc>
        <w:tc>
          <w:tcPr>
            <w:tcW w:w="1276" w:type="dxa"/>
          </w:tcPr>
          <w:p w:rsidR="001860CF" w:rsidRPr="007A6980" w:rsidRDefault="008D0366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318,0</w:t>
            </w:r>
          </w:p>
        </w:tc>
        <w:tc>
          <w:tcPr>
            <w:tcW w:w="2268" w:type="dxa"/>
            <w:vMerge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1860CF" w:rsidRPr="00A24046" w:rsidRDefault="00A24046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фінансування КП «Бучасервіс» на отримання дозволів спеціального водокористування, геодезична розвідка</w:t>
            </w:r>
          </w:p>
        </w:tc>
        <w:tc>
          <w:tcPr>
            <w:tcW w:w="1276" w:type="dxa"/>
          </w:tcPr>
          <w:p w:rsidR="001860CF" w:rsidRPr="007A6980" w:rsidRDefault="008D0366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157,7</w:t>
            </w:r>
          </w:p>
        </w:tc>
        <w:tc>
          <w:tcPr>
            <w:tcW w:w="1168" w:type="dxa"/>
          </w:tcPr>
          <w:p w:rsidR="001860CF" w:rsidRPr="007A6980" w:rsidRDefault="008D0366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49,6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0112111</w:t>
            </w: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5552,5</w:t>
            </w:r>
          </w:p>
          <w:p w:rsidR="00EF5AB8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1436,1</w:t>
            </w:r>
          </w:p>
          <w:p w:rsidR="00EF5AB8" w:rsidRPr="007A6980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первинної медичної допомоги Бучанської міської об’єднаної територіальної громади на 2021-2023 роки</w:t>
            </w:r>
          </w:p>
        </w:tc>
        <w:tc>
          <w:tcPr>
            <w:tcW w:w="7654" w:type="dxa"/>
          </w:tcPr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Проведена оплата комунальних послуг, пільгових рецептів, придбання моноблоків. По спеціальному фонду придбано легковий автомобіль для КНП «Бучанський центр первинної медико-санітарної допомоги»  </w:t>
            </w:r>
          </w:p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5551,1</w:t>
            </w:r>
          </w:p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1296,4</w:t>
            </w:r>
          </w:p>
        </w:tc>
        <w:tc>
          <w:tcPr>
            <w:tcW w:w="1168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99,9</w:t>
            </w:r>
          </w:p>
          <w:p w:rsidR="00EF5AB8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90,3</w:t>
            </w:r>
          </w:p>
        </w:tc>
      </w:tr>
      <w:tr w:rsidR="001860CF" w:rsidRPr="00444A2C" w:rsidTr="00DB6A1B"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0117322</w:t>
            </w: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8923,2</w:t>
            </w:r>
          </w:p>
        </w:tc>
        <w:tc>
          <w:tcPr>
            <w:tcW w:w="2268" w:type="dxa"/>
            <w:vMerge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оплата з виготовлення проектно-кошторисної документації по об’єкту «Будівництво амбулаторії загальної практики сімейної медицини комунальної власності в смт Бабинці Бучанської міської територіальної громади Київської області»</w:t>
            </w:r>
            <w:r w:rsidR="00444A2C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капітальний ремонт приміщення амбулаторії загальної практики сімейної медицини комунальної власності по вул. Європейська №4-Д в с. Ворзель</w:t>
            </w:r>
          </w:p>
        </w:tc>
        <w:tc>
          <w:tcPr>
            <w:tcW w:w="1276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8508,8</w:t>
            </w:r>
          </w:p>
        </w:tc>
        <w:tc>
          <w:tcPr>
            <w:tcW w:w="1168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95,4</w:t>
            </w:r>
          </w:p>
        </w:tc>
      </w:tr>
      <w:tr w:rsidR="001860CF" w:rsidRPr="002B33E3" w:rsidTr="00DB6A1B">
        <w:trPr>
          <w:trHeight w:val="692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0112080</w:t>
            </w: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7A6980" w:rsidRDefault="002E3CB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3900,6</w:t>
            </w:r>
          </w:p>
          <w:p w:rsidR="001860CF" w:rsidRPr="007A6980" w:rsidRDefault="002E3CB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7327,4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Комплексна програма розвитку вторинної (спеціалізованої) медичної допомоги населенню Бучанської міської об'єднаної територіальної громади   на 2020-2022 роки </w:t>
            </w:r>
          </w:p>
        </w:tc>
        <w:tc>
          <w:tcPr>
            <w:tcW w:w="7654" w:type="dxa"/>
          </w:tcPr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Проведена оплата комунальних послуг, утримання денного стаціонару по вул. Пушкінська. По спеціальному фонду придбано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оцифровувач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мамографа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моноблоки</w:t>
            </w:r>
          </w:p>
        </w:tc>
        <w:tc>
          <w:tcPr>
            <w:tcW w:w="1276" w:type="dxa"/>
          </w:tcPr>
          <w:p w:rsidR="001860CF" w:rsidRPr="007A6980" w:rsidRDefault="00FB16F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3754,4</w:t>
            </w:r>
          </w:p>
          <w:p w:rsidR="001860CF" w:rsidRPr="007A6980" w:rsidRDefault="00FB16F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7290,5</w:t>
            </w:r>
          </w:p>
        </w:tc>
        <w:tc>
          <w:tcPr>
            <w:tcW w:w="1168" w:type="dxa"/>
          </w:tcPr>
          <w:p w:rsidR="001860CF" w:rsidRPr="007A6980" w:rsidRDefault="00FB16F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96,3</w:t>
            </w:r>
          </w:p>
          <w:p w:rsidR="001860CF" w:rsidRPr="007A6980" w:rsidRDefault="00FB16F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99,5</w:t>
            </w:r>
          </w:p>
        </w:tc>
      </w:tr>
      <w:tr w:rsidR="001860CF" w:rsidRPr="002B33E3" w:rsidTr="00DB6A1B">
        <w:trPr>
          <w:trHeight w:val="1113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0118230</w:t>
            </w:r>
          </w:p>
        </w:tc>
        <w:tc>
          <w:tcPr>
            <w:tcW w:w="1071" w:type="dxa"/>
          </w:tcPr>
          <w:p w:rsidR="00E8035F" w:rsidRPr="007A6980" w:rsidRDefault="00E8035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E8035F" w:rsidRPr="007A6980" w:rsidRDefault="00E8035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  <w:p w:rsidR="001860CF" w:rsidRPr="007A6980" w:rsidRDefault="001860CF" w:rsidP="00E803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8035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756,2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"Поліцейський офіцер громади" на 2021-2023 роки</w:t>
            </w:r>
          </w:p>
        </w:tc>
        <w:tc>
          <w:tcPr>
            <w:tcW w:w="7654" w:type="dxa"/>
          </w:tcPr>
          <w:p w:rsidR="001860CF" w:rsidRPr="007A6980" w:rsidRDefault="001860CF" w:rsidP="00E803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3 легкових автомобіля для служби «Поліцейський офіцер громади»</w:t>
            </w:r>
            <w:r w:rsidR="00E8035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паливо</w:t>
            </w:r>
          </w:p>
        </w:tc>
        <w:tc>
          <w:tcPr>
            <w:tcW w:w="1276" w:type="dxa"/>
          </w:tcPr>
          <w:p w:rsidR="001860CF" w:rsidRPr="007A6980" w:rsidRDefault="00C2177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29,2</w:t>
            </w:r>
          </w:p>
          <w:p w:rsidR="00C21772" w:rsidRPr="007A6980" w:rsidRDefault="00C2177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1746,6</w:t>
            </w:r>
          </w:p>
        </w:tc>
        <w:tc>
          <w:tcPr>
            <w:tcW w:w="1168" w:type="dxa"/>
          </w:tcPr>
          <w:p w:rsidR="001860CF" w:rsidRPr="007A6980" w:rsidRDefault="00C2177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</w:t>
            </w:r>
          </w:p>
          <w:p w:rsidR="00641242" w:rsidRPr="007A6980" w:rsidRDefault="00C2177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99,5</w:t>
            </w:r>
          </w:p>
          <w:p w:rsidR="00641242" w:rsidRPr="007A6980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Pr="007A6980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387E" w:rsidRPr="002B33E3" w:rsidTr="00DB6A1B">
        <w:trPr>
          <w:trHeight w:val="1113"/>
        </w:trPr>
        <w:tc>
          <w:tcPr>
            <w:tcW w:w="1056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0116082</w:t>
            </w:r>
          </w:p>
        </w:tc>
        <w:tc>
          <w:tcPr>
            <w:tcW w:w="1071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5195,6</w:t>
            </w:r>
          </w:p>
        </w:tc>
        <w:tc>
          <w:tcPr>
            <w:tcW w:w="2268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соціального та доступного житла</w:t>
            </w:r>
          </w:p>
        </w:tc>
        <w:tc>
          <w:tcPr>
            <w:tcW w:w="7654" w:type="dxa"/>
          </w:tcPr>
          <w:p w:rsidR="00F8387E" w:rsidRPr="007A6980" w:rsidRDefault="00F8387E" w:rsidP="00E803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у комунальну власність житло для надання в тимчасове користування внутрішньо переміщеним особам</w:t>
            </w:r>
          </w:p>
        </w:tc>
        <w:tc>
          <w:tcPr>
            <w:tcW w:w="1276" w:type="dxa"/>
          </w:tcPr>
          <w:p w:rsidR="00F8387E" w:rsidRPr="007A6980" w:rsidRDefault="00F8387E" w:rsidP="00D267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2710,</w:t>
            </w:r>
            <w:r w:rsidR="00D267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68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52,2</w:t>
            </w:r>
          </w:p>
        </w:tc>
      </w:tr>
      <w:tr w:rsidR="00C72BED" w:rsidRPr="00695247" w:rsidTr="00DB6A1B">
        <w:trPr>
          <w:trHeight w:val="1113"/>
        </w:trPr>
        <w:tc>
          <w:tcPr>
            <w:tcW w:w="1056" w:type="dxa"/>
          </w:tcPr>
          <w:p w:rsidR="00C72BED" w:rsidRPr="007A6980" w:rsidRDefault="00B065D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0116071</w:t>
            </w:r>
          </w:p>
        </w:tc>
        <w:tc>
          <w:tcPr>
            <w:tcW w:w="1071" w:type="dxa"/>
          </w:tcPr>
          <w:p w:rsidR="00C72BED" w:rsidRPr="007A6980" w:rsidRDefault="00B065D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72BED" w:rsidRPr="007A6980" w:rsidRDefault="00B065D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1650,0</w:t>
            </w:r>
          </w:p>
        </w:tc>
        <w:tc>
          <w:tcPr>
            <w:tcW w:w="2268" w:type="dxa"/>
          </w:tcPr>
          <w:p w:rsidR="00C72BED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відшкодування різниці між розміром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тариів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централізоване водопостачання та централізоване водовідведення в с.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Гаврилівка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розміром економічно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обгрунтованих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 приватному комунально-побутовому підприємству "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Теплокомунсервіс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 на 2021-2022рр.</w:t>
            </w:r>
          </w:p>
        </w:tc>
        <w:tc>
          <w:tcPr>
            <w:tcW w:w="7654" w:type="dxa"/>
          </w:tcPr>
          <w:p w:rsidR="00C72BED" w:rsidRPr="007A6980" w:rsidRDefault="00695247" w:rsidP="00E803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Заходи, спрямовані на врегулювання заборгованості централізованого водопостачання і водовідведення</w:t>
            </w:r>
          </w:p>
        </w:tc>
        <w:tc>
          <w:tcPr>
            <w:tcW w:w="1276" w:type="dxa"/>
          </w:tcPr>
          <w:p w:rsidR="00C72BED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1316,6</w:t>
            </w:r>
          </w:p>
        </w:tc>
        <w:tc>
          <w:tcPr>
            <w:tcW w:w="1168" w:type="dxa"/>
          </w:tcPr>
          <w:p w:rsidR="00C72BED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79,8</w:t>
            </w:r>
          </w:p>
        </w:tc>
      </w:tr>
      <w:tr w:rsidR="00695247" w:rsidRPr="00695247" w:rsidTr="00DB6A1B">
        <w:trPr>
          <w:trHeight w:val="1113"/>
        </w:trPr>
        <w:tc>
          <w:tcPr>
            <w:tcW w:w="1056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0116071</w:t>
            </w:r>
          </w:p>
        </w:tc>
        <w:tc>
          <w:tcPr>
            <w:tcW w:w="1071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5046,7</w:t>
            </w:r>
          </w:p>
        </w:tc>
        <w:tc>
          <w:tcPr>
            <w:tcW w:w="2268" w:type="dxa"/>
          </w:tcPr>
          <w:p w:rsidR="00695247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відшкодування різниці між розміром тарифів на послугу з постачання теплової енергії та розміром економічно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обгрунтованих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 на 2021-2022 рр.</w:t>
            </w:r>
          </w:p>
          <w:p w:rsidR="00DE6919" w:rsidRDefault="00DE6919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E6919" w:rsidRDefault="00DE6919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E6919" w:rsidRPr="007A6980" w:rsidRDefault="00DE6919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695247" w:rsidRPr="007A6980" w:rsidRDefault="00695247" w:rsidP="00E803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Заходи, спрямовані на врегулювання заборгованості теплопостачальних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теплогенеруючих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організацій та підприємств</w:t>
            </w:r>
          </w:p>
        </w:tc>
        <w:tc>
          <w:tcPr>
            <w:tcW w:w="1276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4268,8</w:t>
            </w:r>
          </w:p>
        </w:tc>
        <w:tc>
          <w:tcPr>
            <w:tcW w:w="1168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84,6</w:t>
            </w:r>
          </w:p>
        </w:tc>
      </w:tr>
      <w:tr w:rsidR="001860CF" w:rsidRPr="002B33E3" w:rsidTr="00457C1C">
        <w:tc>
          <w:tcPr>
            <w:tcW w:w="15769" w:type="dxa"/>
            <w:gridSpan w:val="7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Відділ молоді та спорту Бучанської міської ради</w:t>
            </w:r>
          </w:p>
        </w:tc>
      </w:tr>
      <w:tr w:rsidR="001860CF" w:rsidRPr="002B33E3" w:rsidTr="001F7469">
        <w:trPr>
          <w:trHeight w:val="1124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1115011</w:t>
            </w:r>
          </w:p>
          <w:p w:rsidR="001860CF" w:rsidRPr="007A6980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1115012</w:t>
            </w:r>
          </w:p>
          <w:p w:rsidR="001860CF" w:rsidRPr="007A6980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7A6980" w:rsidRDefault="00D72851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209,0</w:t>
            </w:r>
          </w:p>
          <w:p w:rsidR="001860CF" w:rsidRPr="007A6980" w:rsidRDefault="00D72851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471,8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розвитку фізичної культури і спорту у Бучанській міській  територіальній громаді  на 2021-2023рр.</w:t>
            </w:r>
          </w:p>
        </w:tc>
        <w:tc>
          <w:tcPr>
            <w:tcW w:w="7654" w:type="dxa"/>
          </w:tcPr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заходи: 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Змагання з волейболу «Зимовий кубок 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Гаврилівки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»;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відкрита першість Бучанської МТГ з волейболу серед юнаків;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відкритий кубок Бучанської МТГ з художньої гімнастики «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Olimpic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Dream-2021»;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олімпійський день -2021;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чемпіонат Бучанської МТГ з баскетболу;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чемпіонат України ІІ ліга («ФК «Оболонь-2» м. Буча</w:t>
            </w:r>
            <w:r w:rsidR="00C50401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відкритий кубок Бучанської МТГ з настільного тенісу приуроченого до Дня захисту дітей;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відкрита першість Бучанської МТГ з футболу серед аматорів-2021;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турнір з футболу присвячений Дню м. Буча;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турнір з баскетболу до Дня м. Буча «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en-US"/>
              </w:rPr>
              <w:t>Bucha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6980">
              <w:rPr>
                <w:rFonts w:ascii="Times New Roman" w:hAnsi="Times New Roman"/>
                <w:sz w:val="24"/>
                <w:szCs w:val="24"/>
                <w:lang w:val="en-US"/>
              </w:rPr>
              <w:t>baskets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»;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відкритий чемпіонат Бучанської МТГ з боксу;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спортивні змагання присвячені дню села 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Гаврилівка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міжнародна виставка собак всіх порід;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відкритий турнір з 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футзалу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турнір з шахів та шашок;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відкрита особистісна першість спортивно-технічного клубу «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Сона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»;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День молод</w:t>
            </w:r>
            <w:r w:rsidR="00DD3FC1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Україні</w:t>
            </w:r>
            <w:r w:rsidR="00DD3FC1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ідкрита першість України з мотокросу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п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’ятий </w:t>
            </w:r>
            <w:proofErr w:type="spellStart"/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Бучанський</w:t>
            </w:r>
            <w:proofErr w:type="spellEnd"/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міжнародний марафон 2021 серед дітей та дорослих зі швидкісного бігу на роликових ковзанах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с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портивні змагання присвячені дню села Бабинці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с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портивні змагання присвячені дню села Луб’янка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День незалежності України;</w:t>
            </w:r>
          </w:p>
          <w:p w:rsidR="006938F8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с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портивні змагання присвячені дню смт. Ворзель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День фізичної культури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ідкритий чемпіонат Бучанської МТГ з кікбоксингу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День рибака до Дня міста Буча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с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портивні змагання з мотокросу в </w:t>
            </w:r>
            <w:proofErr w:type="spellStart"/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Бучанській</w:t>
            </w:r>
            <w:proofErr w:type="spellEnd"/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МТГ «Фінал кубку України з мотокросу»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860CF" w:rsidRDefault="006938F8" w:rsidP="006938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ч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етвертий етап відкритої особистісної першості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DE6919" w:rsidRDefault="00DE6919" w:rsidP="006938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6919" w:rsidRDefault="00DE6919" w:rsidP="006938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6919" w:rsidRPr="007A6980" w:rsidRDefault="00DE6919" w:rsidP="006938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7A6980" w:rsidRDefault="00D72851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209,0</w:t>
            </w:r>
          </w:p>
          <w:p w:rsidR="001860CF" w:rsidRPr="007A6980" w:rsidRDefault="00D72851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471,8</w:t>
            </w:r>
          </w:p>
        </w:tc>
        <w:tc>
          <w:tcPr>
            <w:tcW w:w="1168" w:type="dxa"/>
          </w:tcPr>
          <w:p w:rsidR="001860CF" w:rsidRPr="007A6980" w:rsidRDefault="00D72851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  <w:p w:rsidR="001860CF" w:rsidRPr="007A6980" w:rsidRDefault="00D72851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1113133</w:t>
            </w: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7A6980" w:rsidRDefault="007162FB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756,2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2021-2023рр.</w:t>
            </w:r>
          </w:p>
        </w:tc>
        <w:tc>
          <w:tcPr>
            <w:tcW w:w="7654" w:type="dxa"/>
          </w:tcPr>
          <w:p w:rsidR="004F4DB0" w:rsidRPr="007A6980" w:rsidRDefault="004F4DB0" w:rsidP="004F4D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заходи: 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7A6980">
              <w:rPr>
                <w:rFonts w:ascii="Times New Roman" w:hAnsi="Times New Roman"/>
                <w:sz w:val="24"/>
                <w:szCs w:val="24"/>
                <w:lang w:val="en-US"/>
              </w:rPr>
              <w:t>Gender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hAnsi="Times New Roman"/>
                <w:sz w:val="24"/>
                <w:szCs w:val="24"/>
                <w:lang w:val="en-US"/>
              </w:rPr>
              <w:t>Month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День молоді в Україні;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молодіжні заходи присвячені Дню незалежності;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молодіжні заходи присвячені Дню міста;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молодіжний форум -2021;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заходи з нагоди різдвяних та новорічних свят.</w:t>
            </w:r>
          </w:p>
          <w:p w:rsidR="001860CF" w:rsidRPr="007A6980" w:rsidRDefault="001860CF" w:rsidP="004F4D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Виплачена стипендія міського голови 35 учням.</w:t>
            </w:r>
          </w:p>
        </w:tc>
        <w:tc>
          <w:tcPr>
            <w:tcW w:w="1276" w:type="dxa"/>
          </w:tcPr>
          <w:p w:rsidR="001860CF" w:rsidRPr="007A6980" w:rsidRDefault="007162FB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708,9</w:t>
            </w:r>
          </w:p>
        </w:tc>
        <w:tc>
          <w:tcPr>
            <w:tcW w:w="1168" w:type="dxa"/>
          </w:tcPr>
          <w:p w:rsidR="001860CF" w:rsidRPr="007A6980" w:rsidRDefault="004F4DB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93,8</w:t>
            </w:r>
          </w:p>
        </w:tc>
      </w:tr>
    </w:tbl>
    <w:p w:rsidR="002321F7" w:rsidRDefault="002321F7" w:rsidP="00BC061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11D0" w:rsidRPr="00A955C2" w:rsidRDefault="000911D0" w:rsidP="00BC061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D04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                                       </w:t>
      </w:r>
      <w:r w:rsidR="00B923A3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  <w:r w:rsidR="003078A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sectPr w:rsidR="000911D0" w:rsidRPr="00A955C2" w:rsidSect="001922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5CEC"/>
    <w:multiLevelType w:val="hybridMultilevel"/>
    <w:tmpl w:val="4982717A"/>
    <w:lvl w:ilvl="0" w:tplc="15EED2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931"/>
    <w:multiLevelType w:val="hybridMultilevel"/>
    <w:tmpl w:val="2D987118"/>
    <w:lvl w:ilvl="0" w:tplc="98EABC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41EC2"/>
    <w:multiLevelType w:val="hybridMultilevel"/>
    <w:tmpl w:val="217CDF2A"/>
    <w:lvl w:ilvl="0" w:tplc="5B346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F1443"/>
    <w:multiLevelType w:val="hybridMultilevel"/>
    <w:tmpl w:val="99225560"/>
    <w:lvl w:ilvl="0" w:tplc="6246A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9429D"/>
    <w:multiLevelType w:val="hybridMultilevel"/>
    <w:tmpl w:val="CACEDC0A"/>
    <w:lvl w:ilvl="0" w:tplc="561E4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52EDB"/>
    <w:multiLevelType w:val="hybridMultilevel"/>
    <w:tmpl w:val="89B44B08"/>
    <w:lvl w:ilvl="0" w:tplc="854C3E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8001A"/>
    <w:multiLevelType w:val="hybridMultilevel"/>
    <w:tmpl w:val="802236E2"/>
    <w:lvl w:ilvl="0" w:tplc="5E8A60C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243E4"/>
    <w:multiLevelType w:val="hybridMultilevel"/>
    <w:tmpl w:val="4776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D2598"/>
    <w:multiLevelType w:val="hybridMultilevel"/>
    <w:tmpl w:val="518A77E4"/>
    <w:lvl w:ilvl="0" w:tplc="4300BA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00BDE"/>
    <w:multiLevelType w:val="hybridMultilevel"/>
    <w:tmpl w:val="BD2AA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0272"/>
    <w:rsid w:val="000032EE"/>
    <w:rsid w:val="00006B83"/>
    <w:rsid w:val="00006EB6"/>
    <w:rsid w:val="0001105D"/>
    <w:rsid w:val="00013DED"/>
    <w:rsid w:val="000157F4"/>
    <w:rsid w:val="00015839"/>
    <w:rsid w:val="00015B10"/>
    <w:rsid w:val="00015B70"/>
    <w:rsid w:val="000216BA"/>
    <w:rsid w:val="00022967"/>
    <w:rsid w:val="00024031"/>
    <w:rsid w:val="000265D2"/>
    <w:rsid w:val="00031428"/>
    <w:rsid w:val="000318A1"/>
    <w:rsid w:val="0003326C"/>
    <w:rsid w:val="0003493E"/>
    <w:rsid w:val="00040653"/>
    <w:rsid w:val="0004065D"/>
    <w:rsid w:val="00042EEB"/>
    <w:rsid w:val="0005148C"/>
    <w:rsid w:val="00054C42"/>
    <w:rsid w:val="00055499"/>
    <w:rsid w:val="00056C40"/>
    <w:rsid w:val="00057397"/>
    <w:rsid w:val="0006686F"/>
    <w:rsid w:val="00071367"/>
    <w:rsid w:val="00074B5D"/>
    <w:rsid w:val="00074BBB"/>
    <w:rsid w:val="0008117F"/>
    <w:rsid w:val="00083952"/>
    <w:rsid w:val="00086984"/>
    <w:rsid w:val="000876B9"/>
    <w:rsid w:val="0008781C"/>
    <w:rsid w:val="000911D0"/>
    <w:rsid w:val="00091640"/>
    <w:rsid w:val="00092F67"/>
    <w:rsid w:val="000A027B"/>
    <w:rsid w:val="000A1985"/>
    <w:rsid w:val="000A423D"/>
    <w:rsid w:val="000B0725"/>
    <w:rsid w:val="000B34B9"/>
    <w:rsid w:val="000B44F7"/>
    <w:rsid w:val="000B4DA3"/>
    <w:rsid w:val="000B7E16"/>
    <w:rsid w:val="000C06AA"/>
    <w:rsid w:val="000C23F7"/>
    <w:rsid w:val="000C2D22"/>
    <w:rsid w:val="000C3AFC"/>
    <w:rsid w:val="000C69A7"/>
    <w:rsid w:val="000E0D01"/>
    <w:rsid w:val="000E2AE5"/>
    <w:rsid w:val="000E3687"/>
    <w:rsid w:val="000E3A82"/>
    <w:rsid w:val="000E70B0"/>
    <w:rsid w:val="000F2868"/>
    <w:rsid w:val="000F64E9"/>
    <w:rsid w:val="000F6CB6"/>
    <w:rsid w:val="001020CE"/>
    <w:rsid w:val="00104335"/>
    <w:rsid w:val="00116972"/>
    <w:rsid w:val="00117C5C"/>
    <w:rsid w:val="0012030D"/>
    <w:rsid w:val="00120380"/>
    <w:rsid w:val="00120628"/>
    <w:rsid w:val="00123E3B"/>
    <w:rsid w:val="00124BB5"/>
    <w:rsid w:val="00133438"/>
    <w:rsid w:val="00133514"/>
    <w:rsid w:val="00133846"/>
    <w:rsid w:val="00133BC4"/>
    <w:rsid w:val="00136D24"/>
    <w:rsid w:val="00140F96"/>
    <w:rsid w:val="00160F0A"/>
    <w:rsid w:val="001619B0"/>
    <w:rsid w:val="0016208C"/>
    <w:rsid w:val="001665D1"/>
    <w:rsid w:val="00171BDA"/>
    <w:rsid w:val="00173D2B"/>
    <w:rsid w:val="00175648"/>
    <w:rsid w:val="00175E3E"/>
    <w:rsid w:val="00177BCE"/>
    <w:rsid w:val="00177D4E"/>
    <w:rsid w:val="00184CA5"/>
    <w:rsid w:val="00184F64"/>
    <w:rsid w:val="001860CF"/>
    <w:rsid w:val="001909B6"/>
    <w:rsid w:val="001922F1"/>
    <w:rsid w:val="00193233"/>
    <w:rsid w:val="00193904"/>
    <w:rsid w:val="00193BD1"/>
    <w:rsid w:val="00196C49"/>
    <w:rsid w:val="001A4F7B"/>
    <w:rsid w:val="001A7C47"/>
    <w:rsid w:val="001B0636"/>
    <w:rsid w:val="001B4622"/>
    <w:rsid w:val="001B46F2"/>
    <w:rsid w:val="001B4F81"/>
    <w:rsid w:val="001B51FF"/>
    <w:rsid w:val="001C0D97"/>
    <w:rsid w:val="001C16DA"/>
    <w:rsid w:val="001C1A64"/>
    <w:rsid w:val="001D03E7"/>
    <w:rsid w:val="001D3901"/>
    <w:rsid w:val="001E1A86"/>
    <w:rsid w:val="001E28D3"/>
    <w:rsid w:val="001E646D"/>
    <w:rsid w:val="001F4367"/>
    <w:rsid w:val="001F48C4"/>
    <w:rsid w:val="001F680F"/>
    <w:rsid w:val="001F7469"/>
    <w:rsid w:val="00202AD8"/>
    <w:rsid w:val="002048E0"/>
    <w:rsid w:val="00206FDC"/>
    <w:rsid w:val="002073D9"/>
    <w:rsid w:val="00210335"/>
    <w:rsid w:val="00210745"/>
    <w:rsid w:val="00210F24"/>
    <w:rsid w:val="002132EF"/>
    <w:rsid w:val="00213CB4"/>
    <w:rsid w:val="00214402"/>
    <w:rsid w:val="00215EFF"/>
    <w:rsid w:val="00216BEC"/>
    <w:rsid w:val="00220DF9"/>
    <w:rsid w:val="00221218"/>
    <w:rsid w:val="00223447"/>
    <w:rsid w:val="00224292"/>
    <w:rsid w:val="00231A7C"/>
    <w:rsid w:val="002321F7"/>
    <w:rsid w:val="002345C0"/>
    <w:rsid w:val="00240FEC"/>
    <w:rsid w:val="00243246"/>
    <w:rsid w:val="002450CB"/>
    <w:rsid w:val="00246020"/>
    <w:rsid w:val="002504FB"/>
    <w:rsid w:val="00252406"/>
    <w:rsid w:val="00254DE9"/>
    <w:rsid w:val="002560C3"/>
    <w:rsid w:val="00261242"/>
    <w:rsid w:val="00262674"/>
    <w:rsid w:val="00263E9C"/>
    <w:rsid w:val="00264130"/>
    <w:rsid w:val="002644D9"/>
    <w:rsid w:val="0026706A"/>
    <w:rsid w:val="0029073C"/>
    <w:rsid w:val="0029241F"/>
    <w:rsid w:val="00297A24"/>
    <w:rsid w:val="002A13F7"/>
    <w:rsid w:val="002A275F"/>
    <w:rsid w:val="002A31AF"/>
    <w:rsid w:val="002A512F"/>
    <w:rsid w:val="002A54CF"/>
    <w:rsid w:val="002B33CE"/>
    <w:rsid w:val="002B33E3"/>
    <w:rsid w:val="002B5858"/>
    <w:rsid w:val="002B61D4"/>
    <w:rsid w:val="002B71EA"/>
    <w:rsid w:val="002C2047"/>
    <w:rsid w:val="002C2307"/>
    <w:rsid w:val="002C3CAE"/>
    <w:rsid w:val="002C4015"/>
    <w:rsid w:val="002C6FC8"/>
    <w:rsid w:val="002D03EE"/>
    <w:rsid w:val="002D0DA1"/>
    <w:rsid w:val="002D1047"/>
    <w:rsid w:val="002D14C7"/>
    <w:rsid w:val="002D60A6"/>
    <w:rsid w:val="002E0A2D"/>
    <w:rsid w:val="002E0C53"/>
    <w:rsid w:val="002E3AFC"/>
    <w:rsid w:val="002E3CB5"/>
    <w:rsid w:val="002F6FA9"/>
    <w:rsid w:val="002F7E78"/>
    <w:rsid w:val="003034C8"/>
    <w:rsid w:val="00303980"/>
    <w:rsid w:val="00303BAF"/>
    <w:rsid w:val="003078A7"/>
    <w:rsid w:val="00311B8A"/>
    <w:rsid w:val="00313331"/>
    <w:rsid w:val="00315A00"/>
    <w:rsid w:val="003203D5"/>
    <w:rsid w:val="00320F80"/>
    <w:rsid w:val="0032105F"/>
    <w:rsid w:val="00327CA1"/>
    <w:rsid w:val="00331755"/>
    <w:rsid w:val="0033248E"/>
    <w:rsid w:val="0033257B"/>
    <w:rsid w:val="00333269"/>
    <w:rsid w:val="003343BA"/>
    <w:rsid w:val="00340CE0"/>
    <w:rsid w:val="00342C54"/>
    <w:rsid w:val="00345F8A"/>
    <w:rsid w:val="003504B7"/>
    <w:rsid w:val="0035790E"/>
    <w:rsid w:val="00366C2A"/>
    <w:rsid w:val="00367034"/>
    <w:rsid w:val="00367EEC"/>
    <w:rsid w:val="00373172"/>
    <w:rsid w:val="003778E1"/>
    <w:rsid w:val="003909D8"/>
    <w:rsid w:val="0039235C"/>
    <w:rsid w:val="00392446"/>
    <w:rsid w:val="0039338C"/>
    <w:rsid w:val="00395A4B"/>
    <w:rsid w:val="00396CC9"/>
    <w:rsid w:val="003A6946"/>
    <w:rsid w:val="003B0F14"/>
    <w:rsid w:val="003B4132"/>
    <w:rsid w:val="003B5534"/>
    <w:rsid w:val="003C003F"/>
    <w:rsid w:val="003C25C5"/>
    <w:rsid w:val="003C655F"/>
    <w:rsid w:val="003D0304"/>
    <w:rsid w:val="003D09ED"/>
    <w:rsid w:val="003D39BD"/>
    <w:rsid w:val="003E08B7"/>
    <w:rsid w:val="003E4361"/>
    <w:rsid w:val="003F2B79"/>
    <w:rsid w:val="003F5441"/>
    <w:rsid w:val="0040649D"/>
    <w:rsid w:val="00410B10"/>
    <w:rsid w:val="00411F71"/>
    <w:rsid w:val="00412E7E"/>
    <w:rsid w:val="00415855"/>
    <w:rsid w:val="0042440C"/>
    <w:rsid w:val="00424564"/>
    <w:rsid w:val="004261A0"/>
    <w:rsid w:val="00427023"/>
    <w:rsid w:val="004276B4"/>
    <w:rsid w:val="00431E05"/>
    <w:rsid w:val="00436012"/>
    <w:rsid w:val="00437A6A"/>
    <w:rsid w:val="0044059E"/>
    <w:rsid w:val="0044221F"/>
    <w:rsid w:val="00444A2C"/>
    <w:rsid w:val="00451446"/>
    <w:rsid w:val="00452555"/>
    <w:rsid w:val="00457C1C"/>
    <w:rsid w:val="00457DC2"/>
    <w:rsid w:val="00465B8A"/>
    <w:rsid w:val="004700B6"/>
    <w:rsid w:val="00471468"/>
    <w:rsid w:val="00472DA6"/>
    <w:rsid w:val="00473BD9"/>
    <w:rsid w:val="00477E6A"/>
    <w:rsid w:val="00487492"/>
    <w:rsid w:val="004902A8"/>
    <w:rsid w:val="00491BE5"/>
    <w:rsid w:val="004A0BC0"/>
    <w:rsid w:val="004A262A"/>
    <w:rsid w:val="004A4871"/>
    <w:rsid w:val="004B0A17"/>
    <w:rsid w:val="004B4AE4"/>
    <w:rsid w:val="004C066E"/>
    <w:rsid w:val="004C1463"/>
    <w:rsid w:val="004C2438"/>
    <w:rsid w:val="004D0C03"/>
    <w:rsid w:val="004D320C"/>
    <w:rsid w:val="004D5D28"/>
    <w:rsid w:val="004D6BB0"/>
    <w:rsid w:val="004E349B"/>
    <w:rsid w:val="004E3A47"/>
    <w:rsid w:val="004E67AA"/>
    <w:rsid w:val="004F2BAF"/>
    <w:rsid w:val="004F4DB0"/>
    <w:rsid w:val="004F751B"/>
    <w:rsid w:val="005004DB"/>
    <w:rsid w:val="00502D21"/>
    <w:rsid w:val="005105F8"/>
    <w:rsid w:val="00512BED"/>
    <w:rsid w:val="005160F6"/>
    <w:rsid w:val="00516C52"/>
    <w:rsid w:val="00520E88"/>
    <w:rsid w:val="00521214"/>
    <w:rsid w:val="00523012"/>
    <w:rsid w:val="00524F38"/>
    <w:rsid w:val="00527823"/>
    <w:rsid w:val="00530899"/>
    <w:rsid w:val="00531FF3"/>
    <w:rsid w:val="00533303"/>
    <w:rsid w:val="00542422"/>
    <w:rsid w:val="00543297"/>
    <w:rsid w:val="00543382"/>
    <w:rsid w:val="00543DD4"/>
    <w:rsid w:val="00547BBC"/>
    <w:rsid w:val="00556B99"/>
    <w:rsid w:val="00557075"/>
    <w:rsid w:val="00557527"/>
    <w:rsid w:val="00560390"/>
    <w:rsid w:val="005662FF"/>
    <w:rsid w:val="0056715F"/>
    <w:rsid w:val="00570CD8"/>
    <w:rsid w:val="005720CF"/>
    <w:rsid w:val="00573E22"/>
    <w:rsid w:val="005743CF"/>
    <w:rsid w:val="005746A0"/>
    <w:rsid w:val="0057472F"/>
    <w:rsid w:val="00577CD1"/>
    <w:rsid w:val="0058076D"/>
    <w:rsid w:val="00581B8E"/>
    <w:rsid w:val="00583D72"/>
    <w:rsid w:val="0058650F"/>
    <w:rsid w:val="00594A6D"/>
    <w:rsid w:val="005A2891"/>
    <w:rsid w:val="005A404B"/>
    <w:rsid w:val="005B10E0"/>
    <w:rsid w:val="005B4A4C"/>
    <w:rsid w:val="005B4F2A"/>
    <w:rsid w:val="005B77D3"/>
    <w:rsid w:val="005C308F"/>
    <w:rsid w:val="005D07F8"/>
    <w:rsid w:val="005D0FAD"/>
    <w:rsid w:val="005D6E55"/>
    <w:rsid w:val="005E25B5"/>
    <w:rsid w:val="005E3696"/>
    <w:rsid w:val="005E4F92"/>
    <w:rsid w:val="005F17BE"/>
    <w:rsid w:val="005F61FC"/>
    <w:rsid w:val="0061161F"/>
    <w:rsid w:val="00612D85"/>
    <w:rsid w:val="00613761"/>
    <w:rsid w:val="006137DD"/>
    <w:rsid w:val="00615B17"/>
    <w:rsid w:val="006209C7"/>
    <w:rsid w:val="00621747"/>
    <w:rsid w:val="006249F3"/>
    <w:rsid w:val="00627E4C"/>
    <w:rsid w:val="00632012"/>
    <w:rsid w:val="006350D4"/>
    <w:rsid w:val="006357BC"/>
    <w:rsid w:val="00636644"/>
    <w:rsid w:val="00641242"/>
    <w:rsid w:val="00642C2B"/>
    <w:rsid w:val="006454FA"/>
    <w:rsid w:val="00646FC2"/>
    <w:rsid w:val="00657D7E"/>
    <w:rsid w:val="00661D34"/>
    <w:rsid w:val="006624A8"/>
    <w:rsid w:val="00665DBD"/>
    <w:rsid w:val="00670BFA"/>
    <w:rsid w:val="00672A86"/>
    <w:rsid w:val="00672EE7"/>
    <w:rsid w:val="00674473"/>
    <w:rsid w:val="0069146F"/>
    <w:rsid w:val="006938F8"/>
    <w:rsid w:val="006940A5"/>
    <w:rsid w:val="00695247"/>
    <w:rsid w:val="006952FF"/>
    <w:rsid w:val="00695473"/>
    <w:rsid w:val="00695680"/>
    <w:rsid w:val="00697C13"/>
    <w:rsid w:val="006A1226"/>
    <w:rsid w:val="006A133F"/>
    <w:rsid w:val="006A43B3"/>
    <w:rsid w:val="006A4B68"/>
    <w:rsid w:val="006B094A"/>
    <w:rsid w:val="006B0C20"/>
    <w:rsid w:val="006B33E2"/>
    <w:rsid w:val="006B3F66"/>
    <w:rsid w:val="006B4C04"/>
    <w:rsid w:val="006B54FD"/>
    <w:rsid w:val="006C00DA"/>
    <w:rsid w:val="006C39AF"/>
    <w:rsid w:val="006C42B2"/>
    <w:rsid w:val="006C5340"/>
    <w:rsid w:val="006C596D"/>
    <w:rsid w:val="006C5FA4"/>
    <w:rsid w:val="006D0832"/>
    <w:rsid w:val="006D0F14"/>
    <w:rsid w:val="006E054D"/>
    <w:rsid w:val="006E2940"/>
    <w:rsid w:val="006E3702"/>
    <w:rsid w:val="006E60D6"/>
    <w:rsid w:val="006F21A4"/>
    <w:rsid w:val="00700F52"/>
    <w:rsid w:val="00701F9A"/>
    <w:rsid w:val="00702BC9"/>
    <w:rsid w:val="0070312D"/>
    <w:rsid w:val="00703B42"/>
    <w:rsid w:val="007047D0"/>
    <w:rsid w:val="00710A04"/>
    <w:rsid w:val="00710FE5"/>
    <w:rsid w:val="007162B2"/>
    <w:rsid w:val="007162FB"/>
    <w:rsid w:val="007170DA"/>
    <w:rsid w:val="00720310"/>
    <w:rsid w:val="007223B3"/>
    <w:rsid w:val="00722830"/>
    <w:rsid w:val="0072396A"/>
    <w:rsid w:val="0073100F"/>
    <w:rsid w:val="00737C9A"/>
    <w:rsid w:val="007419DF"/>
    <w:rsid w:val="00744241"/>
    <w:rsid w:val="00744C36"/>
    <w:rsid w:val="0075077C"/>
    <w:rsid w:val="007555A8"/>
    <w:rsid w:val="00757BE4"/>
    <w:rsid w:val="007748D1"/>
    <w:rsid w:val="0077509D"/>
    <w:rsid w:val="007754FB"/>
    <w:rsid w:val="00784463"/>
    <w:rsid w:val="00786C57"/>
    <w:rsid w:val="00787011"/>
    <w:rsid w:val="00793A2C"/>
    <w:rsid w:val="0079419B"/>
    <w:rsid w:val="00796824"/>
    <w:rsid w:val="007A4AAB"/>
    <w:rsid w:val="007A4FAA"/>
    <w:rsid w:val="007A5D4E"/>
    <w:rsid w:val="007A6980"/>
    <w:rsid w:val="007A7DE1"/>
    <w:rsid w:val="007B0223"/>
    <w:rsid w:val="007B2066"/>
    <w:rsid w:val="007B3DED"/>
    <w:rsid w:val="007B4228"/>
    <w:rsid w:val="007B4250"/>
    <w:rsid w:val="007B45D6"/>
    <w:rsid w:val="007B77AD"/>
    <w:rsid w:val="007C3463"/>
    <w:rsid w:val="007C3BF5"/>
    <w:rsid w:val="007C40D1"/>
    <w:rsid w:val="007C7280"/>
    <w:rsid w:val="007D2B78"/>
    <w:rsid w:val="007D3FDD"/>
    <w:rsid w:val="007D47F6"/>
    <w:rsid w:val="007D4F40"/>
    <w:rsid w:val="007D4FB6"/>
    <w:rsid w:val="007D6EDE"/>
    <w:rsid w:val="007D70AC"/>
    <w:rsid w:val="007E3158"/>
    <w:rsid w:val="007E542D"/>
    <w:rsid w:val="007F5FF4"/>
    <w:rsid w:val="008010C0"/>
    <w:rsid w:val="0080141A"/>
    <w:rsid w:val="00803D32"/>
    <w:rsid w:val="00805AC3"/>
    <w:rsid w:val="00805C01"/>
    <w:rsid w:val="00805D31"/>
    <w:rsid w:val="00806048"/>
    <w:rsid w:val="008073F7"/>
    <w:rsid w:val="00810694"/>
    <w:rsid w:val="00815B57"/>
    <w:rsid w:val="008177E0"/>
    <w:rsid w:val="00820392"/>
    <w:rsid w:val="00825776"/>
    <w:rsid w:val="00825777"/>
    <w:rsid w:val="00826A8E"/>
    <w:rsid w:val="00831444"/>
    <w:rsid w:val="00837F4E"/>
    <w:rsid w:val="00840C13"/>
    <w:rsid w:val="008442DF"/>
    <w:rsid w:val="00844E18"/>
    <w:rsid w:val="00847FF6"/>
    <w:rsid w:val="00853A80"/>
    <w:rsid w:val="00856F85"/>
    <w:rsid w:val="0085774C"/>
    <w:rsid w:val="00860176"/>
    <w:rsid w:val="00860450"/>
    <w:rsid w:val="008607B0"/>
    <w:rsid w:val="0086182A"/>
    <w:rsid w:val="00865C65"/>
    <w:rsid w:val="008858AB"/>
    <w:rsid w:val="00886EC0"/>
    <w:rsid w:val="00891270"/>
    <w:rsid w:val="00894726"/>
    <w:rsid w:val="008967D9"/>
    <w:rsid w:val="008A1C53"/>
    <w:rsid w:val="008A1F70"/>
    <w:rsid w:val="008A337A"/>
    <w:rsid w:val="008A43F5"/>
    <w:rsid w:val="008A658A"/>
    <w:rsid w:val="008B0FEB"/>
    <w:rsid w:val="008B6CA9"/>
    <w:rsid w:val="008B7CF8"/>
    <w:rsid w:val="008C0358"/>
    <w:rsid w:val="008C375A"/>
    <w:rsid w:val="008D0200"/>
    <w:rsid w:val="008D0366"/>
    <w:rsid w:val="008D1A64"/>
    <w:rsid w:val="008D3DB0"/>
    <w:rsid w:val="008E11C5"/>
    <w:rsid w:val="008E4E0B"/>
    <w:rsid w:val="008F303D"/>
    <w:rsid w:val="008F4228"/>
    <w:rsid w:val="00902A3B"/>
    <w:rsid w:val="00902C89"/>
    <w:rsid w:val="009041CA"/>
    <w:rsid w:val="009126CB"/>
    <w:rsid w:val="00913F0A"/>
    <w:rsid w:val="0091661D"/>
    <w:rsid w:val="0091772F"/>
    <w:rsid w:val="00921AF1"/>
    <w:rsid w:val="009223CB"/>
    <w:rsid w:val="00931ACA"/>
    <w:rsid w:val="0093437D"/>
    <w:rsid w:val="00935620"/>
    <w:rsid w:val="009358A4"/>
    <w:rsid w:val="00936447"/>
    <w:rsid w:val="00940FAB"/>
    <w:rsid w:val="0094567B"/>
    <w:rsid w:val="009501F7"/>
    <w:rsid w:val="009533D8"/>
    <w:rsid w:val="00956ED7"/>
    <w:rsid w:val="00957F48"/>
    <w:rsid w:val="00962CEE"/>
    <w:rsid w:val="009658DA"/>
    <w:rsid w:val="00973727"/>
    <w:rsid w:val="009752E1"/>
    <w:rsid w:val="00975693"/>
    <w:rsid w:val="009763DC"/>
    <w:rsid w:val="00977B85"/>
    <w:rsid w:val="00977EA5"/>
    <w:rsid w:val="00980B05"/>
    <w:rsid w:val="00982389"/>
    <w:rsid w:val="00982D3D"/>
    <w:rsid w:val="009844CD"/>
    <w:rsid w:val="00985BF2"/>
    <w:rsid w:val="00986DF6"/>
    <w:rsid w:val="009A39CF"/>
    <w:rsid w:val="009A3A62"/>
    <w:rsid w:val="009A5799"/>
    <w:rsid w:val="009A57A6"/>
    <w:rsid w:val="009A6EEC"/>
    <w:rsid w:val="009A7166"/>
    <w:rsid w:val="009B1C1B"/>
    <w:rsid w:val="009B2BBB"/>
    <w:rsid w:val="009B4B55"/>
    <w:rsid w:val="009B504A"/>
    <w:rsid w:val="009B6601"/>
    <w:rsid w:val="009B6B40"/>
    <w:rsid w:val="009C1A3E"/>
    <w:rsid w:val="009C1B21"/>
    <w:rsid w:val="009C20C2"/>
    <w:rsid w:val="009C59F7"/>
    <w:rsid w:val="009C7E97"/>
    <w:rsid w:val="009D281A"/>
    <w:rsid w:val="009D3764"/>
    <w:rsid w:val="009D4F0F"/>
    <w:rsid w:val="009D52DB"/>
    <w:rsid w:val="009E05DF"/>
    <w:rsid w:val="009E511A"/>
    <w:rsid w:val="009E5978"/>
    <w:rsid w:val="009E64F7"/>
    <w:rsid w:val="009F13EF"/>
    <w:rsid w:val="009F2518"/>
    <w:rsid w:val="00A03AA6"/>
    <w:rsid w:val="00A04C11"/>
    <w:rsid w:val="00A053D5"/>
    <w:rsid w:val="00A05975"/>
    <w:rsid w:val="00A10D44"/>
    <w:rsid w:val="00A11A86"/>
    <w:rsid w:val="00A14841"/>
    <w:rsid w:val="00A14CA9"/>
    <w:rsid w:val="00A23599"/>
    <w:rsid w:val="00A24046"/>
    <w:rsid w:val="00A251F9"/>
    <w:rsid w:val="00A327C3"/>
    <w:rsid w:val="00A3313C"/>
    <w:rsid w:val="00A33202"/>
    <w:rsid w:val="00A3465C"/>
    <w:rsid w:val="00A40591"/>
    <w:rsid w:val="00A4391E"/>
    <w:rsid w:val="00A43BC3"/>
    <w:rsid w:val="00A5251B"/>
    <w:rsid w:val="00A5508A"/>
    <w:rsid w:val="00A5605C"/>
    <w:rsid w:val="00A60679"/>
    <w:rsid w:val="00A60ADA"/>
    <w:rsid w:val="00A6100B"/>
    <w:rsid w:val="00A62314"/>
    <w:rsid w:val="00A63FC0"/>
    <w:rsid w:val="00A70DAA"/>
    <w:rsid w:val="00A71E41"/>
    <w:rsid w:val="00A80FCB"/>
    <w:rsid w:val="00A81DCD"/>
    <w:rsid w:val="00A83B5F"/>
    <w:rsid w:val="00A85746"/>
    <w:rsid w:val="00A955C2"/>
    <w:rsid w:val="00AA71F2"/>
    <w:rsid w:val="00AB3B41"/>
    <w:rsid w:val="00AB45CA"/>
    <w:rsid w:val="00AB55A0"/>
    <w:rsid w:val="00AB55F8"/>
    <w:rsid w:val="00AB5A36"/>
    <w:rsid w:val="00AC59FA"/>
    <w:rsid w:val="00AC5A7B"/>
    <w:rsid w:val="00AC64DE"/>
    <w:rsid w:val="00AC6AB2"/>
    <w:rsid w:val="00AD6049"/>
    <w:rsid w:val="00AD7F9A"/>
    <w:rsid w:val="00AE0F09"/>
    <w:rsid w:val="00AF06D7"/>
    <w:rsid w:val="00AF1424"/>
    <w:rsid w:val="00AF5968"/>
    <w:rsid w:val="00B01EEB"/>
    <w:rsid w:val="00B065D0"/>
    <w:rsid w:val="00B10E13"/>
    <w:rsid w:val="00B12D61"/>
    <w:rsid w:val="00B1742A"/>
    <w:rsid w:val="00B22200"/>
    <w:rsid w:val="00B26734"/>
    <w:rsid w:val="00B315E0"/>
    <w:rsid w:val="00B31CC4"/>
    <w:rsid w:val="00B333DF"/>
    <w:rsid w:val="00B34697"/>
    <w:rsid w:val="00B3623A"/>
    <w:rsid w:val="00B374B9"/>
    <w:rsid w:val="00B440AD"/>
    <w:rsid w:val="00B466EC"/>
    <w:rsid w:val="00B46C81"/>
    <w:rsid w:val="00B50E21"/>
    <w:rsid w:val="00B60AC4"/>
    <w:rsid w:val="00B65799"/>
    <w:rsid w:val="00B66DF9"/>
    <w:rsid w:val="00B673F3"/>
    <w:rsid w:val="00B74D1A"/>
    <w:rsid w:val="00B74D9C"/>
    <w:rsid w:val="00B76461"/>
    <w:rsid w:val="00B80AE2"/>
    <w:rsid w:val="00B80ED3"/>
    <w:rsid w:val="00B81E5D"/>
    <w:rsid w:val="00B8353B"/>
    <w:rsid w:val="00B83E02"/>
    <w:rsid w:val="00B855C6"/>
    <w:rsid w:val="00B923A3"/>
    <w:rsid w:val="00B938FE"/>
    <w:rsid w:val="00B97071"/>
    <w:rsid w:val="00B97143"/>
    <w:rsid w:val="00BA010E"/>
    <w:rsid w:val="00BB15BF"/>
    <w:rsid w:val="00BB4FA7"/>
    <w:rsid w:val="00BB5F2F"/>
    <w:rsid w:val="00BB7102"/>
    <w:rsid w:val="00BC0612"/>
    <w:rsid w:val="00BC4BAA"/>
    <w:rsid w:val="00BC774D"/>
    <w:rsid w:val="00BD67DA"/>
    <w:rsid w:val="00BD692D"/>
    <w:rsid w:val="00BE0272"/>
    <w:rsid w:val="00BE1C5B"/>
    <w:rsid w:val="00BE2C90"/>
    <w:rsid w:val="00BE2D52"/>
    <w:rsid w:val="00BE63D2"/>
    <w:rsid w:val="00BF72C4"/>
    <w:rsid w:val="00C058D7"/>
    <w:rsid w:val="00C21772"/>
    <w:rsid w:val="00C21C23"/>
    <w:rsid w:val="00C276A2"/>
    <w:rsid w:val="00C3146D"/>
    <w:rsid w:val="00C321BF"/>
    <w:rsid w:val="00C339D7"/>
    <w:rsid w:val="00C35949"/>
    <w:rsid w:val="00C41C23"/>
    <w:rsid w:val="00C44257"/>
    <w:rsid w:val="00C50401"/>
    <w:rsid w:val="00C507DE"/>
    <w:rsid w:val="00C53625"/>
    <w:rsid w:val="00C545BB"/>
    <w:rsid w:val="00C5536D"/>
    <w:rsid w:val="00C55E1D"/>
    <w:rsid w:val="00C603D7"/>
    <w:rsid w:val="00C60429"/>
    <w:rsid w:val="00C657FE"/>
    <w:rsid w:val="00C65AA1"/>
    <w:rsid w:val="00C727C3"/>
    <w:rsid w:val="00C72BED"/>
    <w:rsid w:val="00C833FE"/>
    <w:rsid w:val="00C83B83"/>
    <w:rsid w:val="00C86228"/>
    <w:rsid w:val="00C90FE7"/>
    <w:rsid w:val="00C937A5"/>
    <w:rsid w:val="00CA1C7E"/>
    <w:rsid w:val="00CA3C07"/>
    <w:rsid w:val="00CA4543"/>
    <w:rsid w:val="00CA5519"/>
    <w:rsid w:val="00CA58F0"/>
    <w:rsid w:val="00CA7F33"/>
    <w:rsid w:val="00CB774E"/>
    <w:rsid w:val="00CC0D80"/>
    <w:rsid w:val="00CC148D"/>
    <w:rsid w:val="00CC3A6F"/>
    <w:rsid w:val="00CC65F7"/>
    <w:rsid w:val="00CD0D8D"/>
    <w:rsid w:val="00CD67BB"/>
    <w:rsid w:val="00CE19E7"/>
    <w:rsid w:val="00CF6F27"/>
    <w:rsid w:val="00D001FE"/>
    <w:rsid w:val="00D00DC4"/>
    <w:rsid w:val="00D015AC"/>
    <w:rsid w:val="00D015DC"/>
    <w:rsid w:val="00D027D2"/>
    <w:rsid w:val="00D035F0"/>
    <w:rsid w:val="00D07154"/>
    <w:rsid w:val="00D119A3"/>
    <w:rsid w:val="00D11AAE"/>
    <w:rsid w:val="00D13458"/>
    <w:rsid w:val="00D16AA9"/>
    <w:rsid w:val="00D16ECB"/>
    <w:rsid w:val="00D222F2"/>
    <w:rsid w:val="00D2268D"/>
    <w:rsid w:val="00D26782"/>
    <w:rsid w:val="00D26C0B"/>
    <w:rsid w:val="00D30A7B"/>
    <w:rsid w:val="00D34447"/>
    <w:rsid w:val="00D37FB3"/>
    <w:rsid w:val="00D407FD"/>
    <w:rsid w:val="00D41DE2"/>
    <w:rsid w:val="00D41E99"/>
    <w:rsid w:val="00D457FA"/>
    <w:rsid w:val="00D45A9A"/>
    <w:rsid w:val="00D46BF3"/>
    <w:rsid w:val="00D4783B"/>
    <w:rsid w:val="00D50818"/>
    <w:rsid w:val="00D53B40"/>
    <w:rsid w:val="00D54352"/>
    <w:rsid w:val="00D574B3"/>
    <w:rsid w:val="00D60491"/>
    <w:rsid w:val="00D60ACC"/>
    <w:rsid w:val="00D615ED"/>
    <w:rsid w:val="00D64A83"/>
    <w:rsid w:val="00D6746C"/>
    <w:rsid w:val="00D72851"/>
    <w:rsid w:val="00D746C1"/>
    <w:rsid w:val="00D841B0"/>
    <w:rsid w:val="00D92818"/>
    <w:rsid w:val="00D93A2D"/>
    <w:rsid w:val="00D9489E"/>
    <w:rsid w:val="00D94AC2"/>
    <w:rsid w:val="00D95352"/>
    <w:rsid w:val="00D96281"/>
    <w:rsid w:val="00D9652F"/>
    <w:rsid w:val="00D970C9"/>
    <w:rsid w:val="00DA0C43"/>
    <w:rsid w:val="00DA252F"/>
    <w:rsid w:val="00DA425F"/>
    <w:rsid w:val="00DA6587"/>
    <w:rsid w:val="00DB15D6"/>
    <w:rsid w:val="00DB248D"/>
    <w:rsid w:val="00DB2821"/>
    <w:rsid w:val="00DB6A1B"/>
    <w:rsid w:val="00DB7A7A"/>
    <w:rsid w:val="00DC1C7D"/>
    <w:rsid w:val="00DC398E"/>
    <w:rsid w:val="00DD06F8"/>
    <w:rsid w:val="00DD15C7"/>
    <w:rsid w:val="00DD18B3"/>
    <w:rsid w:val="00DD3FC1"/>
    <w:rsid w:val="00DD5116"/>
    <w:rsid w:val="00DD6468"/>
    <w:rsid w:val="00DE309D"/>
    <w:rsid w:val="00DE6919"/>
    <w:rsid w:val="00DF05A2"/>
    <w:rsid w:val="00DF2701"/>
    <w:rsid w:val="00DF5D81"/>
    <w:rsid w:val="00E00511"/>
    <w:rsid w:val="00E03588"/>
    <w:rsid w:val="00E176AB"/>
    <w:rsid w:val="00E219B1"/>
    <w:rsid w:val="00E22E6A"/>
    <w:rsid w:val="00E238D7"/>
    <w:rsid w:val="00E2696C"/>
    <w:rsid w:val="00E32851"/>
    <w:rsid w:val="00E33AFB"/>
    <w:rsid w:val="00E37928"/>
    <w:rsid w:val="00E40474"/>
    <w:rsid w:val="00E40AC1"/>
    <w:rsid w:val="00E428B0"/>
    <w:rsid w:val="00E44E9C"/>
    <w:rsid w:val="00E461E5"/>
    <w:rsid w:val="00E577FE"/>
    <w:rsid w:val="00E63CCD"/>
    <w:rsid w:val="00E65B19"/>
    <w:rsid w:val="00E67347"/>
    <w:rsid w:val="00E6738E"/>
    <w:rsid w:val="00E67795"/>
    <w:rsid w:val="00E708EF"/>
    <w:rsid w:val="00E74945"/>
    <w:rsid w:val="00E74B76"/>
    <w:rsid w:val="00E755B5"/>
    <w:rsid w:val="00E77B24"/>
    <w:rsid w:val="00E8025E"/>
    <w:rsid w:val="00E8035F"/>
    <w:rsid w:val="00E83563"/>
    <w:rsid w:val="00E83EDB"/>
    <w:rsid w:val="00E90B4A"/>
    <w:rsid w:val="00E95048"/>
    <w:rsid w:val="00EA152C"/>
    <w:rsid w:val="00EA3C73"/>
    <w:rsid w:val="00EA75CB"/>
    <w:rsid w:val="00EB235C"/>
    <w:rsid w:val="00EB2864"/>
    <w:rsid w:val="00EB354C"/>
    <w:rsid w:val="00EC01E8"/>
    <w:rsid w:val="00EC1D7F"/>
    <w:rsid w:val="00EC492A"/>
    <w:rsid w:val="00EC56C7"/>
    <w:rsid w:val="00ED0463"/>
    <w:rsid w:val="00ED09D8"/>
    <w:rsid w:val="00ED0D57"/>
    <w:rsid w:val="00ED6C5A"/>
    <w:rsid w:val="00ED7EAC"/>
    <w:rsid w:val="00EE20F7"/>
    <w:rsid w:val="00EE4D11"/>
    <w:rsid w:val="00EE5AFA"/>
    <w:rsid w:val="00EE6ACB"/>
    <w:rsid w:val="00EE79AC"/>
    <w:rsid w:val="00EF023E"/>
    <w:rsid w:val="00EF0BB6"/>
    <w:rsid w:val="00EF258B"/>
    <w:rsid w:val="00EF5A10"/>
    <w:rsid w:val="00EF5AB8"/>
    <w:rsid w:val="00F01187"/>
    <w:rsid w:val="00F019A2"/>
    <w:rsid w:val="00F044B4"/>
    <w:rsid w:val="00F056FE"/>
    <w:rsid w:val="00F0749B"/>
    <w:rsid w:val="00F158D2"/>
    <w:rsid w:val="00F15E7A"/>
    <w:rsid w:val="00F17B61"/>
    <w:rsid w:val="00F20231"/>
    <w:rsid w:val="00F25435"/>
    <w:rsid w:val="00F34573"/>
    <w:rsid w:val="00F35001"/>
    <w:rsid w:val="00F3518C"/>
    <w:rsid w:val="00F37CD8"/>
    <w:rsid w:val="00F40130"/>
    <w:rsid w:val="00F42FF9"/>
    <w:rsid w:val="00F45461"/>
    <w:rsid w:val="00F457F1"/>
    <w:rsid w:val="00F46AD5"/>
    <w:rsid w:val="00F478CC"/>
    <w:rsid w:val="00F514FA"/>
    <w:rsid w:val="00F5219F"/>
    <w:rsid w:val="00F60115"/>
    <w:rsid w:val="00F6124F"/>
    <w:rsid w:val="00F6678E"/>
    <w:rsid w:val="00F709D8"/>
    <w:rsid w:val="00F732F1"/>
    <w:rsid w:val="00F77D51"/>
    <w:rsid w:val="00F8308D"/>
    <w:rsid w:val="00F8387E"/>
    <w:rsid w:val="00F918D3"/>
    <w:rsid w:val="00F91954"/>
    <w:rsid w:val="00F96C43"/>
    <w:rsid w:val="00FA0F1A"/>
    <w:rsid w:val="00FA5419"/>
    <w:rsid w:val="00FA5D75"/>
    <w:rsid w:val="00FA5DFA"/>
    <w:rsid w:val="00FA7A62"/>
    <w:rsid w:val="00FA7E89"/>
    <w:rsid w:val="00FB01F7"/>
    <w:rsid w:val="00FB16F2"/>
    <w:rsid w:val="00FB4665"/>
    <w:rsid w:val="00FB61CE"/>
    <w:rsid w:val="00FB6C52"/>
    <w:rsid w:val="00FC1531"/>
    <w:rsid w:val="00FD0956"/>
    <w:rsid w:val="00FD0EA9"/>
    <w:rsid w:val="00FF465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3FC8B"/>
  <w15:docId w15:val="{64423EC7-952F-417D-86DE-690F2535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545BB"/>
    <w:pPr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character" w:customStyle="1" w:styleId="a5">
    <w:name w:val="Основний текст з відступом Знак"/>
    <w:basedOn w:val="a0"/>
    <w:link w:val="a4"/>
    <w:rsid w:val="00C545BB"/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paragraph" w:customStyle="1" w:styleId="1">
    <w:name w:val="Без интервала1"/>
    <w:rsid w:val="008A1C5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B4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B422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F258B"/>
    <w:pPr>
      <w:ind w:left="720"/>
      <w:contextualSpacing/>
    </w:pPr>
  </w:style>
  <w:style w:type="paragraph" w:customStyle="1" w:styleId="docdata">
    <w:name w:val="docdata"/>
    <w:aliases w:val="docy,v5,6593,baiaagaaboqcaaad0buaaaxefqaaaaaaaaaaaaaaaaaaaaaaaaaaaaaaaaaaaaaaaaaaaaaaaaaaaaaaaaaaaaaaaaaaaaaaaaaaaaaaaaaaaaaaaaaaaaaaaaaaaaaaaaaaaaaaaaaaaaaaaaaaaaaaaaaaaaaaaaaaaaaaaaaaaaaaaaaaaaaaaaaaaaaaaaaaaaaaaaaaaaaaaaaaaaaaaaaaaaaaaaaaaaaa"/>
    <w:basedOn w:val="a"/>
    <w:rsid w:val="00CC3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6F7D7-4026-44B3-8204-5F1FDB77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4006</TotalTime>
  <Pages>16</Pages>
  <Words>4585</Words>
  <Characters>26139</Characters>
  <Application>Microsoft Office Word</Application>
  <DocSecurity>0</DocSecurity>
  <Lines>217</Lines>
  <Paragraphs>61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30663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DB-5</cp:lastModifiedBy>
  <cp:revision>705</cp:revision>
  <cp:lastPrinted>2022-02-03T08:58:00Z</cp:lastPrinted>
  <dcterms:created xsi:type="dcterms:W3CDTF">2018-07-12T10:44:00Z</dcterms:created>
  <dcterms:modified xsi:type="dcterms:W3CDTF">2022-02-17T07:28:00Z</dcterms:modified>
</cp:coreProperties>
</file>