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3DFF5F55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308A0" w:rsidRPr="008308A0">
        <w:rPr>
          <w:i/>
          <w:lang w:val="uk-UA"/>
        </w:rPr>
        <w:t>Послуги з р</w:t>
      </w:r>
      <w:r w:rsidR="00886DB4" w:rsidRPr="008308A0">
        <w:rPr>
          <w:i/>
          <w:lang w:val="uk-UA"/>
        </w:rPr>
        <w:t>озподіл</w:t>
      </w:r>
      <w:r w:rsidR="008308A0" w:rsidRPr="008308A0">
        <w:rPr>
          <w:i/>
          <w:lang w:val="uk-UA"/>
        </w:rPr>
        <w:t>у</w:t>
      </w:r>
      <w:r w:rsidR="00886DB4">
        <w:rPr>
          <w:i/>
          <w:lang w:val="uk-UA"/>
        </w:rPr>
        <w:t xml:space="preserve"> електричної енергії</w:t>
      </w:r>
      <w:r w:rsidR="00F47019" w:rsidRPr="00591F83">
        <w:rPr>
          <w:i/>
          <w:lang w:val="uk-UA"/>
        </w:rPr>
        <w:t xml:space="preserve"> , код </w:t>
      </w:r>
      <w:r w:rsidR="00886DB4">
        <w:rPr>
          <w:i/>
          <w:lang w:val="uk-UA"/>
        </w:rPr>
        <w:t>6531</w:t>
      </w:r>
      <w:r w:rsidRPr="00591F83">
        <w:rPr>
          <w:i/>
          <w:lang w:val="uk-UA"/>
        </w:rPr>
        <w:t>0000-</w:t>
      </w:r>
      <w:r w:rsidR="00886DB4">
        <w:rPr>
          <w:i/>
          <w:lang w:val="uk-UA"/>
        </w:rPr>
        <w:t>9</w:t>
      </w:r>
      <w:r w:rsidRPr="00591F83">
        <w:rPr>
          <w:i/>
          <w:lang w:val="uk-UA"/>
        </w:rPr>
        <w:t xml:space="preserve"> — </w:t>
      </w:r>
      <w:r w:rsidR="00886DB4">
        <w:rPr>
          <w:i/>
          <w:lang w:val="uk-UA"/>
        </w:rPr>
        <w:t>Розподіл електричної енергії</w:t>
      </w:r>
      <w:r w:rsidR="00F47019" w:rsidRPr="00591F83">
        <w:rPr>
          <w:i/>
          <w:lang w:val="uk-UA"/>
        </w:rPr>
        <w:t xml:space="preserve">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0AAA1859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UA-2021</w:t>
      </w:r>
      <w:r w:rsidRPr="00085620">
        <w:rPr>
          <w:i/>
          <w:lang w:val="uk-UA"/>
        </w:rPr>
        <w:t>-</w:t>
      </w:r>
      <w:r w:rsidR="00085620" w:rsidRPr="00085620">
        <w:rPr>
          <w:i/>
          <w:lang w:val="uk-UA"/>
        </w:rPr>
        <w:t>1</w:t>
      </w:r>
      <w:r w:rsidR="008308A0">
        <w:rPr>
          <w:i/>
          <w:lang w:val="uk-UA"/>
        </w:rPr>
        <w:t>2</w:t>
      </w:r>
      <w:r w:rsidRPr="00085620">
        <w:rPr>
          <w:i/>
          <w:lang w:val="uk-UA"/>
        </w:rPr>
        <w:t>-</w:t>
      </w:r>
      <w:r w:rsidR="00886DB4">
        <w:rPr>
          <w:i/>
          <w:lang w:val="uk-UA"/>
        </w:rPr>
        <w:t>3</w:t>
      </w:r>
      <w:r w:rsidR="008308A0">
        <w:rPr>
          <w:i/>
          <w:lang w:val="uk-UA"/>
        </w:rPr>
        <w:t>1</w:t>
      </w:r>
      <w:r w:rsidRPr="00085620">
        <w:rPr>
          <w:i/>
          <w:lang w:val="uk-UA"/>
        </w:rPr>
        <w:t>-00</w:t>
      </w:r>
      <w:r w:rsidR="00886DB4">
        <w:rPr>
          <w:i/>
          <w:lang w:val="uk-UA"/>
        </w:rPr>
        <w:t>0</w:t>
      </w:r>
      <w:r w:rsidR="008308A0">
        <w:rPr>
          <w:i/>
          <w:lang w:val="uk-UA"/>
        </w:rPr>
        <w:t>549</w:t>
      </w:r>
      <w:r w:rsidR="00F47019" w:rsidRPr="00085620">
        <w:rPr>
          <w:i/>
          <w:lang w:val="uk-UA"/>
        </w:rPr>
        <w:t>-</w:t>
      </w:r>
      <w:r w:rsidR="008308A0">
        <w:rPr>
          <w:i/>
          <w:lang w:val="uk-UA"/>
        </w:rPr>
        <w:t>с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0EAD56D6" w14:textId="77777777" w:rsidR="00886DB4" w:rsidRDefault="00D35A9F" w:rsidP="00886DB4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 xml:space="preserve">постачання </w:t>
      </w:r>
      <w:r w:rsidR="00886DB4">
        <w:rPr>
          <w:i/>
          <w:lang w:val="uk-UA"/>
        </w:rPr>
        <w:t>елктричної енергії, а саме:</w:t>
      </w:r>
    </w:p>
    <w:p w14:paraId="3A76A23B" w14:textId="74FD1301" w:rsidR="00D35A9F" w:rsidRPr="00886DB4" w:rsidRDefault="00886DB4" w:rsidP="00886DB4">
      <w:pPr>
        <w:ind w:left="709"/>
        <w:rPr>
          <w:i/>
          <w:lang w:val="uk-UA"/>
        </w:rPr>
      </w:pPr>
      <w:r w:rsidRPr="00886DB4">
        <w:rPr>
          <w:i/>
          <w:color w:val="454545"/>
          <w:lang w:val="uk-UA"/>
        </w:rPr>
        <w:t>- Закон України «Про ринок електричної енергії»;</w:t>
      </w:r>
      <w:r w:rsidRPr="00886DB4">
        <w:rPr>
          <w:i/>
          <w:color w:val="454545"/>
          <w:lang w:val="uk-UA"/>
        </w:rPr>
        <w:br/>
        <w:t>- Закон України «Про природні монополії»;</w:t>
      </w:r>
      <w:r w:rsidRPr="00886DB4">
        <w:rPr>
          <w:i/>
          <w:color w:val="454545"/>
          <w:lang w:val="uk-UA"/>
        </w:rPr>
        <w:br/>
      </w:r>
      <w:r w:rsidRPr="00886DB4">
        <w:rPr>
          <w:i/>
          <w:lang w:val="uk-UA"/>
        </w:rPr>
        <w:t>-</w:t>
      </w:r>
      <w:r w:rsidRPr="00886DB4">
        <w:rPr>
          <w:i/>
          <w:color w:val="454545"/>
          <w:lang w:val="uk-UA"/>
        </w:rPr>
        <w:t xml:space="preserve"> </w:t>
      </w:r>
      <w:r w:rsidR="001357DF">
        <w:rPr>
          <w:i/>
          <w:color w:val="454545"/>
          <w:lang w:val="uk-UA"/>
        </w:rPr>
        <w:t xml:space="preserve">Постанова </w:t>
      </w:r>
      <w:r w:rsidRPr="00886DB4">
        <w:rPr>
          <w:i/>
          <w:color w:val="454545"/>
          <w:lang w:val="uk-UA"/>
        </w:rPr>
        <w:t xml:space="preserve"> НКРЕКП від 08.11.2018 №1382 «Про видачу ліцензії з розподілу електричної енергії та анулювання ліцензій з передачі електричної енергії місцевими (локальними) електричними мережами і постачання електричної енергії за регульованим тарифом»</w:t>
      </w:r>
    </w:p>
    <w:p w14:paraId="743A7B89" w14:textId="7BD028B9" w:rsidR="00D35A9F" w:rsidRDefault="00886DB4" w:rsidP="009223C7">
      <w:pPr>
        <w:ind w:left="709"/>
        <w:jc w:val="both"/>
        <w:rPr>
          <w:i/>
          <w:color w:val="454545"/>
          <w:lang w:val="uk-UA"/>
        </w:rPr>
      </w:pPr>
      <w:r w:rsidRPr="001357DF">
        <w:rPr>
          <w:lang w:val="uk-UA"/>
        </w:rPr>
        <w:t>-</w:t>
      </w:r>
      <w:r w:rsidRPr="001357DF">
        <w:rPr>
          <w:color w:val="454545"/>
          <w:lang w:val="uk-UA"/>
        </w:rPr>
        <w:t xml:space="preserve"> </w:t>
      </w:r>
      <w:r w:rsidR="001357DF" w:rsidRPr="001357DF">
        <w:rPr>
          <w:i/>
          <w:color w:val="454545"/>
          <w:lang w:val="uk-UA"/>
        </w:rPr>
        <w:t>Постанова</w:t>
      </w:r>
      <w:r w:rsidRPr="001357DF">
        <w:rPr>
          <w:i/>
          <w:color w:val="454545"/>
          <w:lang w:val="uk-UA"/>
        </w:rPr>
        <w:t xml:space="preserve"> НКРЕКП від 06.08.2021 №1246 «Про внесення змін</w:t>
      </w:r>
      <w:r w:rsidR="001357DF" w:rsidRPr="001357DF">
        <w:rPr>
          <w:i/>
          <w:color w:val="454545"/>
          <w:lang w:val="uk-UA"/>
        </w:rPr>
        <w:t xml:space="preserve"> до Постанови НКРЕКП від 20 грудня 2020р. №2370</w:t>
      </w:r>
      <w:r w:rsidR="009223C7">
        <w:rPr>
          <w:i/>
          <w:color w:val="454545"/>
          <w:lang w:val="uk-UA"/>
        </w:rPr>
        <w:t>»</w:t>
      </w:r>
    </w:p>
    <w:p w14:paraId="3DE56708" w14:textId="77777777" w:rsidR="009223C7" w:rsidRPr="008308A0" w:rsidRDefault="009223C7" w:rsidP="009223C7">
      <w:pPr>
        <w:pStyle w:val="a3"/>
        <w:ind w:left="786"/>
        <w:jc w:val="both"/>
        <w:rPr>
          <w:i/>
          <w:lang w:val="uk-UA"/>
        </w:rPr>
      </w:pPr>
      <w:r w:rsidRPr="008308A0">
        <w:rPr>
          <w:i/>
          <w:lang w:val="uk-UA"/>
        </w:rPr>
        <w:t>- Правилам роздрібного ринку електричної енергії (Постанова НКРЕКП від 14.03.2018 року № 312);</w:t>
      </w:r>
    </w:p>
    <w:p w14:paraId="24AE6ADC" w14:textId="77777777" w:rsidR="009223C7" w:rsidRPr="008308A0" w:rsidRDefault="009223C7" w:rsidP="009223C7">
      <w:pPr>
        <w:pStyle w:val="a3"/>
        <w:ind w:left="786"/>
        <w:jc w:val="both"/>
        <w:rPr>
          <w:i/>
          <w:lang w:val="uk-UA"/>
        </w:rPr>
      </w:pPr>
      <w:r w:rsidRPr="008308A0">
        <w:rPr>
          <w:i/>
          <w:lang w:val="uk-UA"/>
        </w:rPr>
        <w:t>- Кодексу систем передачі електричної енергії (Постанова НКРЕКП від 14.03.2018 року № 309);</w:t>
      </w:r>
    </w:p>
    <w:p w14:paraId="5246424D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6C6A6FA4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proofErr w:type="gramStart"/>
      <w:r w:rsidRPr="003A008B">
        <w:rPr>
          <w:i/>
        </w:rPr>
        <w:t>обл</w:t>
      </w:r>
      <w:proofErr w:type="gramEnd"/>
      <w:r w:rsidRPr="003A008B">
        <w:rPr>
          <w:i/>
        </w:rPr>
        <w:t>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4A49E774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1041372B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7BB73126" w14:textId="77777777" w:rsidR="009223C7" w:rsidRPr="009223C7" w:rsidRDefault="009223C7" w:rsidP="009223C7">
      <w:pPr>
        <w:jc w:val="both"/>
        <w:rPr>
          <w:i/>
          <w:color w:val="454545"/>
          <w:lang w:val="uk-UA"/>
        </w:rPr>
      </w:pPr>
    </w:p>
    <w:p w14:paraId="122FD32C" w14:textId="77777777" w:rsidR="009223C7" w:rsidRDefault="00D35A9F" w:rsidP="000A6746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0A6746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0A6746">
        <w:rPr>
          <w:i/>
          <w:lang w:val="uk-UA"/>
        </w:rPr>
        <w:t>розмір бюджетного призначення</w:t>
      </w:r>
      <w:r w:rsidRPr="000A6746">
        <w:rPr>
          <w:i/>
          <w:lang w:val="uk-UA"/>
        </w:rPr>
        <w:t xml:space="preserve"> визначений відповідн</w:t>
      </w:r>
      <w:r w:rsidR="000A6746" w:rsidRPr="000A6746">
        <w:rPr>
          <w:i/>
          <w:lang w:val="uk-UA"/>
        </w:rPr>
        <w:t>о</w:t>
      </w:r>
      <w:r w:rsidR="009223C7">
        <w:rPr>
          <w:i/>
          <w:lang w:val="uk-UA"/>
        </w:rPr>
        <w:t>:</w:t>
      </w:r>
    </w:p>
    <w:p w14:paraId="5009BC63" w14:textId="3492CD97" w:rsidR="009223C7" w:rsidRPr="00130914" w:rsidRDefault="008308A0" w:rsidP="009223C7">
      <w:pPr>
        <w:pStyle w:val="a3"/>
        <w:numPr>
          <w:ilvl w:val="0"/>
          <w:numId w:val="3"/>
        </w:numPr>
        <w:ind w:left="851" w:hanging="65"/>
        <w:jc w:val="both"/>
        <w:rPr>
          <w:b/>
          <w:i/>
          <w:lang w:val="uk-UA"/>
        </w:rPr>
      </w:pPr>
      <w:r>
        <w:rPr>
          <w:i/>
          <w:color w:val="000000"/>
          <w:lang w:val="uk-UA"/>
        </w:rPr>
        <w:t>26</w:t>
      </w:r>
      <w:r w:rsidR="009223C7" w:rsidRPr="00130914">
        <w:rPr>
          <w:i/>
          <w:color w:val="000000"/>
          <w:lang w:val="uk-UA"/>
        </w:rPr>
        <w:t xml:space="preserve"> сесії Бучанської міської ради </w:t>
      </w:r>
      <w:r w:rsidR="009223C7" w:rsidRPr="00130914">
        <w:rPr>
          <w:i/>
          <w:lang w:val="en-US"/>
        </w:rPr>
        <w:t>V</w:t>
      </w:r>
      <w:r w:rsidR="009223C7" w:rsidRPr="00130914">
        <w:rPr>
          <w:i/>
          <w:color w:val="000000"/>
          <w:lang w:val="uk-UA"/>
        </w:rPr>
        <w:t>Ш скликання  від 2</w:t>
      </w:r>
      <w:r>
        <w:rPr>
          <w:i/>
          <w:color w:val="000000"/>
          <w:lang w:val="uk-UA"/>
        </w:rPr>
        <w:t>3</w:t>
      </w:r>
      <w:r w:rsidR="009223C7" w:rsidRPr="00130914">
        <w:rPr>
          <w:i/>
          <w:color w:val="000000"/>
          <w:lang w:val="uk-UA"/>
        </w:rPr>
        <w:t>.</w:t>
      </w:r>
      <w:r>
        <w:rPr>
          <w:i/>
          <w:color w:val="000000"/>
          <w:lang w:val="uk-UA"/>
        </w:rPr>
        <w:t>1</w:t>
      </w:r>
      <w:r w:rsidR="009223C7" w:rsidRPr="00130914">
        <w:rPr>
          <w:i/>
          <w:color w:val="000000"/>
          <w:lang w:val="uk-UA"/>
        </w:rPr>
        <w:t>2.2021р. №26</w:t>
      </w:r>
      <w:r>
        <w:rPr>
          <w:i/>
          <w:color w:val="000000"/>
          <w:lang w:val="uk-UA"/>
        </w:rPr>
        <w:t>08</w:t>
      </w:r>
      <w:r w:rsidR="009223C7" w:rsidRPr="00130914">
        <w:rPr>
          <w:i/>
          <w:color w:val="000000"/>
          <w:lang w:val="uk-UA"/>
        </w:rPr>
        <w:t xml:space="preserve"> – </w:t>
      </w:r>
      <w:r>
        <w:rPr>
          <w:i/>
          <w:color w:val="000000"/>
          <w:lang w:val="uk-UA"/>
        </w:rPr>
        <w:t>26</w:t>
      </w:r>
      <w:r w:rsidR="009223C7" w:rsidRPr="00130914">
        <w:rPr>
          <w:i/>
          <w:color w:val="000000"/>
          <w:lang w:val="uk-UA"/>
        </w:rPr>
        <w:t xml:space="preserve"> –</w:t>
      </w:r>
      <w:r w:rsidR="009223C7" w:rsidRPr="00130914">
        <w:rPr>
          <w:i/>
          <w:lang w:val="en-US"/>
        </w:rPr>
        <w:t>V</w:t>
      </w:r>
      <w:r w:rsidR="009223C7" w:rsidRPr="00130914">
        <w:rPr>
          <w:i/>
          <w:color w:val="000000"/>
          <w:lang w:val="uk-UA"/>
        </w:rPr>
        <w:t xml:space="preserve">Ш «Про </w:t>
      </w:r>
      <w:r>
        <w:rPr>
          <w:i/>
          <w:color w:val="000000"/>
          <w:lang w:val="uk-UA"/>
        </w:rPr>
        <w:t>місцевий бюджет Бучанської територіальної громади</w:t>
      </w:r>
      <w:r>
        <w:rPr>
          <w:i/>
          <w:lang w:val="uk-UA"/>
        </w:rPr>
        <w:t xml:space="preserve"> на 2022</w:t>
      </w:r>
      <w:r w:rsidR="009223C7" w:rsidRPr="00130914">
        <w:rPr>
          <w:i/>
          <w:lang w:val="uk-UA"/>
        </w:rPr>
        <w:t xml:space="preserve"> рік»</w:t>
      </w:r>
    </w:p>
    <w:p w14:paraId="5A90EBEC" w14:textId="77777777" w:rsidR="009223C7" w:rsidRPr="00130914" w:rsidRDefault="009223C7" w:rsidP="009223C7">
      <w:pPr>
        <w:pStyle w:val="a3"/>
        <w:ind w:left="786"/>
        <w:jc w:val="both"/>
        <w:rPr>
          <w:i/>
          <w:lang w:val="uk-UA"/>
        </w:rPr>
      </w:pPr>
    </w:p>
    <w:p w14:paraId="3638D964" w14:textId="369D2C88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8308A0">
        <w:rPr>
          <w:i/>
          <w:lang w:val="uk-UA"/>
        </w:rPr>
        <w:t>3 779 256,00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591F83" w:rsidRDefault="00591F83" w:rsidP="008308A0">
      <w:pPr>
        <w:pStyle w:val="a3"/>
        <w:ind w:left="786"/>
        <w:jc w:val="both"/>
        <w:rPr>
          <w:i/>
          <w:lang w:val="uk-UA"/>
        </w:rPr>
      </w:pPr>
      <w:r w:rsidRPr="00591F83">
        <w:rPr>
          <w:i/>
          <w:lang w:val="uk-UA"/>
        </w:rPr>
        <w:lastRenderedPageBreak/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5B6FBA79" w14:textId="1CD63B72" w:rsidR="00F054C0" w:rsidRDefault="00D35A9F" w:rsidP="00D35A9F">
      <w:pPr>
        <w:jc w:val="both"/>
        <w:rPr>
          <w:b/>
          <w:i/>
          <w:lang w:val="uk-UA"/>
        </w:rPr>
      </w:pPr>
      <w:r w:rsidRPr="00591F83">
        <w:rPr>
          <w:i/>
          <w:lang w:val="uk-UA"/>
        </w:rPr>
        <w:t>Очікуване споживання</w:t>
      </w:r>
      <w:r w:rsidR="00F054C0">
        <w:rPr>
          <w:i/>
          <w:lang w:val="uk-UA"/>
        </w:rPr>
        <w:t xml:space="preserve"> послуг з розподілу електричної енергії</w:t>
      </w:r>
      <w:r w:rsidRPr="00591F83">
        <w:rPr>
          <w:i/>
          <w:lang w:val="uk-UA"/>
        </w:rPr>
        <w:t xml:space="preserve"> на 202</w:t>
      </w:r>
      <w:r w:rsidR="008308A0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– </w:t>
      </w:r>
      <w:r w:rsidR="008308A0">
        <w:rPr>
          <w:i/>
          <w:lang w:val="uk-UA"/>
        </w:rPr>
        <w:t xml:space="preserve">3300000 </w:t>
      </w:r>
      <w:r w:rsidR="009223C7">
        <w:rPr>
          <w:i/>
          <w:lang w:val="uk-UA"/>
        </w:rPr>
        <w:t>Кват-год</w:t>
      </w:r>
      <w:r w:rsidRPr="00591F83">
        <w:rPr>
          <w:i/>
          <w:lang w:val="uk-UA"/>
        </w:rPr>
        <w:t>. Тариф на момент проведення переговорів</w:t>
      </w:r>
      <w:r w:rsidR="008308A0">
        <w:rPr>
          <w:i/>
          <w:lang w:val="uk-UA"/>
        </w:rPr>
        <w:t xml:space="preserve"> таиф на послуги з розподілу електричної енергії, затверджений</w:t>
      </w:r>
      <w:r w:rsidR="00F054C0">
        <w:rPr>
          <w:i/>
          <w:lang w:val="uk-UA"/>
        </w:rPr>
        <w:t xml:space="preserve"> постановою НКРККП від 17.12.2-21р. №2599 «Про встановлення тарифів на послуги з розподілу електричної енергії ПрАТ «ДТЕК Київські регіональні електромережі»</w:t>
      </w:r>
      <w:r w:rsidR="008308A0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— </w:t>
      </w:r>
      <w:r w:rsidR="00F054C0">
        <w:rPr>
          <w:i/>
          <w:lang w:val="uk-UA"/>
        </w:rPr>
        <w:t>1</w:t>
      </w:r>
      <w:r w:rsidR="009223C7">
        <w:rPr>
          <w:i/>
          <w:lang w:val="uk-UA"/>
        </w:rPr>
        <w:t>,</w:t>
      </w:r>
      <w:r w:rsidR="00F054C0">
        <w:rPr>
          <w:i/>
          <w:lang w:val="uk-UA"/>
        </w:rPr>
        <w:t>05432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 Загальна вартість </w:t>
      </w:r>
      <w:r w:rsidR="00F054C0">
        <w:rPr>
          <w:i/>
          <w:lang w:val="uk-UA"/>
        </w:rPr>
        <w:t>послуг з розподілу електричної енергії</w:t>
      </w:r>
      <w:r w:rsidRPr="00591F83">
        <w:rPr>
          <w:i/>
          <w:lang w:val="uk-UA"/>
        </w:rPr>
        <w:t xml:space="preserve"> на 202</w:t>
      </w:r>
      <w:r w:rsidR="00F054C0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— </w:t>
      </w:r>
      <w:r w:rsidR="00F054C0">
        <w:rPr>
          <w:i/>
          <w:lang w:val="uk-UA"/>
        </w:rPr>
        <w:t>3479256</w:t>
      </w:r>
      <w:r w:rsidR="009223C7">
        <w:rPr>
          <w:i/>
          <w:lang w:val="uk-UA"/>
        </w:rPr>
        <w:t>,</w:t>
      </w:r>
      <w:r w:rsidR="00F054C0">
        <w:rPr>
          <w:i/>
          <w:lang w:val="uk-UA"/>
        </w:rPr>
        <w:t>00</w:t>
      </w:r>
      <w:r w:rsidRPr="00591F83">
        <w:rPr>
          <w:i/>
          <w:lang w:val="uk-UA"/>
        </w:rPr>
        <w:t xml:space="preserve"> грн з ПДВ</w:t>
      </w:r>
      <w:r w:rsidRPr="00591F83">
        <w:rPr>
          <w:b/>
          <w:i/>
          <w:lang w:val="uk-UA"/>
        </w:rPr>
        <w:t xml:space="preserve"> (</w:t>
      </w:r>
      <w:r w:rsidR="00F054C0">
        <w:rPr>
          <w:b/>
          <w:i/>
          <w:lang w:val="uk-UA"/>
        </w:rPr>
        <w:t>1,05432</w:t>
      </w:r>
      <w:r w:rsidR="00085620" w:rsidRPr="00085620">
        <w:rPr>
          <w:b/>
          <w:i/>
        </w:rPr>
        <w:t xml:space="preserve"> </w:t>
      </w:r>
      <w:r w:rsidR="00085620">
        <w:rPr>
          <w:b/>
          <w:i/>
          <w:lang w:val="uk-UA"/>
        </w:rPr>
        <w:t>х</w:t>
      </w:r>
      <w:r w:rsidR="00F054C0">
        <w:rPr>
          <w:b/>
          <w:i/>
          <w:lang w:val="uk-UA"/>
        </w:rPr>
        <w:t xml:space="preserve"> 3300000</w:t>
      </w:r>
      <w:r w:rsidR="00085620">
        <w:rPr>
          <w:b/>
          <w:i/>
          <w:lang w:val="uk-UA"/>
        </w:rPr>
        <w:t xml:space="preserve"> = </w:t>
      </w:r>
      <w:r w:rsidR="00F054C0">
        <w:rPr>
          <w:b/>
          <w:i/>
          <w:lang w:val="uk-UA"/>
        </w:rPr>
        <w:t>3479256,00</w:t>
      </w:r>
      <w:r w:rsidR="00085620">
        <w:rPr>
          <w:b/>
          <w:i/>
          <w:lang w:val="uk-UA"/>
        </w:rPr>
        <w:t>)</w:t>
      </w:r>
      <w:r w:rsidR="00F054C0">
        <w:rPr>
          <w:b/>
          <w:i/>
          <w:lang w:val="uk-UA"/>
        </w:rPr>
        <w:t>.</w:t>
      </w:r>
    </w:p>
    <w:p w14:paraId="3B18FB3A" w14:textId="3686C785" w:rsidR="00BE718D" w:rsidRDefault="00085620" w:rsidP="00D35A9F">
      <w:pPr>
        <w:jc w:val="both"/>
        <w:rPr>
          <w:rFonts w:eastAsia="Calibri"/>
          <w:i/>
          <w:lang w:val="uk-UA" w:eastAsia="en-US"/>
        </w:rPr>
      </w:pPr>
      <w:r>
        <w:rPr>
          <w:b/>
          <w:i/>
          <w:lang w:val="uk-UA"/>
        </w:rPr>
        <w:t xml:space="preserve"> </w:t>
      </w:r>
      <w:r w:rsidR="00F054C0" w:rsidRPr="00591F83">
        <w:rPr>
          <w:i/>
          <w:lang w:val="uk-UA"/>
        </w:rPr>
        <w:t>Очікуване споживання</w:t>
      </w:r>
      <w:r w:rsidR="00F054C0">
        <w:rPr>
          <w:i/>
          <w:lang w:val="uk-UA"/>
        </w:rPr>
        <w:t xml:space="preserve"> послуг </w:t>
      </w:r>
      <w:r w:rsidR="00F054C0" w:rsidRPr="00B02F53">
        <w:rPr>
          <w:rFonts w:eastAsia="Calibri"/>
          <w:i/>
          <w:lang w:val="uk-UA" w:eastAsia="en-US"/>
        </w:rPr>
        <w:t xml:space="preserve">із забезпечення перетікань реактивної електричної енергії на 2022 рік </w:t>
      </w:r>
      <w:r w:rsidR="00B02F53">
        <w:rPr>
          <w:rFonts w:eastAsia="Calibri"/>
          <w:i/>
          <w:lang w:val="uk-UA" w:eastAsia="en-US"/>
        </w:rPr>
        <w:t>-</w:t>
      </w:r>
      <w:r w:rsidR="00F054C0" w:rsidRPr="00B02F53">
        <w:rPr>
          <w:rFonts w:eastAsia="Calibri"/>
          <w:i/>
          <w:lang w:val="uk-UA" w:eastAsia="en-US"/>
        </w:rPr>
        <w:t xml:space="preserve"> 1115000 </w:t>
      </w:r>
      <w:r w:rsidR="00B02F53">
        <w:rPr>
          <w:rFonts w:eastAsia="Calibri"/>
          <w:i/>
          <w:lang w:val="uk-UA" w:eastAsia="en-US"/>
        </w:rPr>
        <w:t>кВАр*год.</w:t>
      </w:r>
    </w:p>
    <w:p w14:paraId="5710E650" w14:textId="35746A5D" w:rsidR="00B02F53" w:rsidRPr="00B02F53" w:rsidRDefault="00B02F53" w:rsidP="00D35A9F">
      <w:pPr>
        <w:jc w:val="both"/>
        <w:rPr>
          <w:i/>
          <w:lang w:val="uk-UA"/>
        </w:rPr>
      </w:pPr>
      <w:r w:rsidRPr="00B02F53">
        <w:rPr>
          <w:i/>
          <w:lang w:val="uk-UA"/>
        </w:rPr>
        <w:t>Фактична вартість послуг із забезпечення перетікань реактивної електричної енергії визначається відповідно до Методики обчислення плати за перетікання реактивної електричної енергії (далі - Методика обчислення плати), затвердженої Наказом Міністерства енергетики та вугільної промисловості України 06.02.2018  № 87 (зі змінами) та зареєстрованої в Міністерстві юстиції України 02 квітня 2018 р. за № 392/31844.</w:t>
      </w:r>
      <w:r>
        <w:rPr>
          <w:i/>
          <w:lang w:val="uk-UA"/>
        </w:rPr>
        <w:t xml:space="preserve"> В даній закупівлі вартість </w:t>
      </w:r>
      <w:r w:rsidRPr="00B02F53">
        <w:rPr>
          <w:i/>
          <w:lang w:val="uk-UA"/>
        </w:rPr>
        <w:t>послуг із забезпечення перетікань реактивної електричної енергії</w:t>
      </w:r>
      <w:r>
        <w:rPr>
          <w:i/>
          <w:lang w:val="uk-UA"/>
        </w:rPr>
        <w:t xml:space="preserve"> на 2022 рік – </w:t>
      </w:r>
      <w:r w:rsidRPr="00B02F53">
        <w:rPr>
          <w:i/>
          <w:lang w:val="uk-UA"/>
        </w:rPr>
        <w:t>300000,00</w:t>
      </w:r>
      <w:r>
        <w:rPr>
          <w:i/>
          <w:lang w:val="uk-UA"/>
        </w:rPr>
        <w:t xml:space="preserve"> грн. з ПДВ.</w:t>
      </w:r>
      <w:bookmarkStart w:id="0" w:name="_GoBack"/>
      <w:bookmarkEnd w:id="0"/>
    </w:p>
    <w:sectPr w:rsidR="00B02F53" w:rsidRPr="00B02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5620"/>
    <w:rsid w:val="000A6746"/>
    <w:rsid w:val="001357DF"/>
    <w:rsid w:val="003433AF"/>
    <w:rsid w:val="00414530"/>
    <w:rsid w:val="00483DE0"/>
    <w:rsid w:val="00591F83"/>
    <w:rsid w:val="005F4A5C"/>
    <w:rsid w:val="006A3DFD"/>
    <w:rsid w:val="008308A0"/>
    <w:rsid w:val="00886DB4"/>
    <w:rsid w:val="009223C7"/>
    <w:rsid w:val="00A503E2"/>
    <w:rsid w:val="00AC2C7A"/>
    <w:rsid w:val="00B02F53"/>
    <w:rsid w:val="00BE718D"/>
    <w:rsid w:val="00C676DE"/>
    <w:rsid w:val="00D35A9F"/>
    <w:rsid w:val="00F054C0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23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23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2022-01-05T06:53:00Z</dcterms:created>
  <dcterms:modified xsi:type="dcterms:W3CDTF">2022-01-05T06:53:00Z</dcterms:modified>
</cp:coreProperties>
</file>