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0998C7EB" w:rsidR="00D35A9F" w:rsidRDefault="00D35A9F" w:rsidP="00913C50">
      <w:pPr>
        <w:numPr>
          <w:ilvl w:val="0"/>
          <w:numId w:val="1"/>
        </w:numPr>
        <w:ind w:left="0" w:firstLine="426"/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0A76BD08" w14:textId="77777777" w:rsidR="00C53327" w:rsidRPr="00B313E7" w:rsidRDefault="00C53327" w:rsidP="00C53327">
      <w:pPr>
        <w:ind w:left="786"/>
        <w:jc w:val="both"/>
        <w:rPr>
          <w:i/>
          <w:lang w:val="uk-UA"/>
        </w:rPr>
      </w:pPr>
    </w:p>
    <w:p w14:paraId="5C9CB906" w14:textId="23CB4E66" w:rsidR="00D35A9F" w:rsidRPr="00B313E7" w:rsidRDefault="00D35A9F" w:rsidP="0043192A">
      <w:p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59759E" w:rsidRPr="0059759E">
        <w:rPr>
          <w:i/>
          <w:lang w:val="uk-UA"/>
        </w:rPr>
        <w:t>Природний газ</w:t>
      </w:r>
      <w:r w:rsidR="0059759E">
        <w:rPr>
          <w:i/>
          <w:lang w:val="uk-UA"/>
        </w:rPr>
        <w:t>,</w:t>
      </w:r>
      <w:r w:rsidR="00C05059">
        <w:rPr>
          <w:i/>
          <w:lang w:val="uk-UA"/>
        </w:rPr>
        <w:t xml:space="preserve"> код </w:t>
      </w:r>
      <w:r w:rsidR="0059759E">
        <w:rPr>
          <w:i/>
          <w:lang w:val="uk-UA"/>
        </w:rPr>
        <w:t>09</w:t>
      </w:r>
      <w:r w:rsidR="0043192A" w:rsidRPr="0043192A">
        <w:rPr>
          <w:bCs/>
          <w:i/>
          <w:lang w:val="uk-UA"/>
        </w:rPr>
        <w:t>1</w:t>
      </w:r>
      <w:r w:rsidR="0059759E">
        <w:rPr>
          <w:bCs/>
          <w:i/>
          <w:lang w:val="uk-UA"/>
        </w:rPr>
        <w:t>2</w:t>
      </w:r>
      <w:r w:rsidR="0043192A" w:rsidRPr="0043192A">
        <w:rPr>
          <w:bCs/>
          <w:i/>
          <w:lang w:val="uk-UA"/>
        </w:rPr>
        <w:t>0000-</w:t>
      </w:r>
      <w:r w:rsidR="0059759E">
        <w:rPr>
          <w:bCs/>
          <w:i/>
          <w:lang w:val="uk-UA"/>
        </w:rPr>
        <w:t>6</w:t>
      </w:r>
      <w:r w:rsidR="0043192A" w:rsidRPr="0043192A">
        <w:rPr>
          <w:i/>
          <w:lang w:val="uk-UA"/>
        </w:rPr>
        <w:t xml:space="preserve"> </w:t>
      </w:r>
      <w:r w:rsidR="0058730B">
        <w:rPr>
          <w:i/>
          <w:lang w:val="uk-UA"/>
        </w:rPr>
        <w:t>за</w:t>
      </w:r>
      <w:r w:rsidR="00784DA0" w:rsidRPr="00B313E7">
        <w:rPr>
          <w:i/>
          <w:lang w:val="uk-UA"/>
        </w:rPr>
        <w:t xml:space="preserve"> ДК 021:2015 «Єдиний закупівельний словник</w:t>
      </w:r>
      <w:r w:rsidR="0043192A">
        <w:rPr>
          <w:i/>
          <w:lang w:val="uk-UA"/>
        </w:rPr>
        <w:t>»</w:t>
      </w:r>
      <w:r w:rsidR="00F40F09">
        <w:rPr>
          <w:i/>
          <w:lang w:val="uk-UA"/>
        </w:rPr>
        <w:t xml:space="preserve"> </w:t>
      </w:r>
      <w:r w:rsidR="0058730B">
        <w:rPr>
          <w:i/>
          <w:lang w:val="uk-UA"/>
        </w:rPr>
        <w:t>–</w:t>
      </w:r>
      <w:r w:rsidR="00DD1E8E">
        <w:rPr>
          <w:i/>
          <w:lang w:val="uk-UA"/>
        </w:rPr>
        <w:t xml:space="preserve"> </w:t>
      </w:r>
      <w:r w:rsidR="0059759E">
        <w:rPr>
          <w:i/>
          <w:lang w:val="uk-UA"/>
        </w:rPr>
        <w:t>Газове паливо</w:t>
      </w:r>
      <w:r w:rsidRPr="00B313E7">
        <w:rPr>
          <w:i/>
          <w:lang w:val="uk-UA"/>
        </w:rPr>
        <w:t>.</w:t>
      </w:r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6B991936" w14:textId="126B8C1A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59759E">
        <w:rPr>
          <w:i/>
          <w:lang w:val="uk-UA"/>
        </w:rPr>
        <w:t>11</w:t>
      </w:r>
      <w:r w:rsidRPr="00B313E7">
        <w:rPr>
          <w:i/>
          <w:lang w:val="uk-UA"/>
        </w:rPr>
        <w:t>-</w:t>
      </w:r>
      <w:r w:rsidR="006C177A">
        <w:rPr>
          <w:i/>
          <w:lang w:val="uk-UA"/>
        </w:rPr>
        <w:t>0</w:t>
      </w:r>
      <w:r w:rsidR="0059759E">
        <w:rPr>
          <w:i/>
          <w:lang w:val="uk-UA"/>
        </w:rPr>
        <w:t>1</w:t>
      </w:r>
      <w:r w:rsidRPr="00B313E7">
        <w:rPr>
          <w:i/>
          <w:lang w:val="uk-UA"/>
        </w:rPr>
        <w:t>-</w:t>
      </w:r>
      <w:r w:rsidR="0058730B">
        <w:rPr>
          <w:i/>
          <w:lang w:val="uk-UA"/>
        </w:rPr>
        <w:t>0</w:t>
      </w:r>
      <w:r w:rsidR="0059759E">
        <w:rPr>
          <w:i/>
          <w:lang w:val="uk-UA"/>
        </w:rPr>
        <w:t>1</w:t>
      </w:r>
      <w:r w:rsidR="0043192A">
        <w:rPr>
          <w:i/>
          <w:lang w:val="uk-UA"/>
        </w:rPr>
        <w:t>0</w:t>
      </w:r>
      <w:r w:rsidR="0059759E">
        <w:rPr>
          <w:i/>
          <w:lang w:val="uk-UA"/>
        </w:rPr>
        <w:t>559-а</w:t>
      </w:r>
    </w:p>
    <w:p w14:paraId="4CFB4873" w14:textId="022DD02A" w:rsidR="0058730B" w:rsidRPr="003D1DB3" w:rsidRDefault="0058730B" w:rsidP="0058730B">
      <w:pPr>
        <w:jc w:val="both"/>
        <w:rPr>
          <w:i/>
          <w:lang w:val="uk-UA"/>
        </w:rPr>
      </w:pPr>
    </w:p>
    <w:p w14:paraId="2439DB7F" w14:textId="24C3F2F8" w:rsidR="003B03D8" w:rsidRPr="003B03D8" w:rsidRDefault="00D35A9F" w:rsidP="003B03D8">
      <w:pPr>
        <w:numPr>
          <w:ilvl w:val="0"/>
          <w:numId w:val="1"/>
        </w:numPr>
        <w:ind w:left="0" w:firstLine="426"/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C05059">
        <w:rPr>
          <w:i/>
          <w:lang w:val="uk-UA"/>
        </w:rPr>
        <w:t>застосування</w:t>
      </w:r>
      <w:r w:rsidR="00C53327">
        <w:rPr>
          <w:i/>
          <w:lang w:val="uk-UA"/>
        </w:rPr>
        <w:t>, а саме:</w:t>
      </w:r>
    </w:p>
    <w:p w14:paraId="51C6163D" w14:textId="04BB511C" w:rsidR="00E8618E" w:rsidRPr="00A96686" w:rsidRDefault="003B03D8" w:rsidP="003B03D8">
      <w:pPr>
        <w:pStyle w:val="a3"/>
        <w:numPr>
          <w:ilvl w:val="0"/>
          <w:numId w:val="4"/>
        </w:numPr>
        <w:jc w:val="both"/>
        <w:rPr>
          <w:i/>
          <w:lang w:val="uk-UA"/>
        </w:rPr>
      </w:pPr>
      <w:proofErr w:type="spellStart"/>
      <w:r w:rsidRPr="00A96686">
        <w:rPr>
          <w:i/>
        </w:rPr>
        <w:t>ЗаконуУкраїни</w:t>
      </w:r>
      <w:proofErr w:type="spellEnd"/>
      <w:r w:rsidRPr="00A96686">
        <w:rPr>
          <w:i/>
        </w:rPr>
        <w:t xml:space="preserve"> «Про </w:t>
      </w:r>
      <w:r w:rsidR="0059759E" w:rsidRPr="00A96686">
        <w:rPr>
          <w:i/>
          <w:lang w:val="uk-UA"/>
        </w:rPr>
        <w:t xml:space="preserve">ринок </w:t>
      </w:r>
      <w:proofErr w:type="gramStart"/>
      <w:r w:rsidR="0059759E" w:rsidRPr="00A96686">
        <w:rPr>
          <w:i/>
          <w:lang w:val="uk-UA"/>
        </w:rPr>
        <w:t>природного</w:t>
      </w:r>
      <w:proofErr w:type="gramEnd"/>
      <w:r w:rsidR="0059759E" w:rsidRPr="00A96686">
        <w:rPr>
          <w:i/>
          <w:lang w:val="uk-UA"/>
        </w:rPr>
        <w:t xml:space="preserve"> газу</w:t>
      </w:r>
      <w:r w:rsidRPr="00A96686">
        <w:rPr>
          <w:i/>
        </w:rPr>
        <w:t>»</w:t>
      </w:r>
      <w:r w:rsidR="00E8618E" w:rsidRPr="00A96686">
        <w:rPr>
          <w:i/>
          <w:lang w:val="uk-UA"/>
        </w:rPr>
        <w:t>;</w:t>
      </w:r>
    </w:p>
    <w:p w14:paraId="5B132E11" w14:textId="77777777" w:rsidR="00A96686" w:rsidRPr="00A96686" w:rsidRDefault="0059759E" w:rsidP="003B03D8">
      <w:pPr>
        <w:pStyle w:val="a3"/>
        <w:numPr>
          <w:ilvl w:val="0"/>
          <w:numId w:val="4"/>
        </w:numPr>
        <w:jc w:val="both"/>
        <w:rPr>
          <w:i/>
          <w:lang w:val="uk-UA"/>
        </w:rPr>
      </w:pPr>
      <w:r w:rsidRPr="00A96686">
        <w:rPr>
          <w:i/>
          <w:color w:val="454545"/>
          <w:lang w:val="uk-UA"/>
        </w:rPr>
        <w:t>П</w:t>
      </w:r>
      <w:r w:rsidRPr="00A96686">
        <w:rPr>
          <w:i/>
          <w:color w:val="454545"/>
          <w:lang w:val="uk-UA"/>
        </w:rPr>
        <w:t>ротокол</w:t>
      </w:r>
      <w:r w:rsidRPr="00A96686">
        <w:rPr>
          <w:i/>
          <w:color w:val="454545"/>
          <w:lang w:val="uk-UA"/>
        </w:rPr>
        <w:t>у</w:t>
      </w:r>
      <w:r w:rsidRPr="00A96686">
        <w:rPr>
          <w:i/>
          <w:color w:val="454545"/>
          <w:lang w:val="uk-UA"/>
        </w:rPr>
        <w:t xml:space="preserve"> засідання експертної комісії з визначення рівнів </w:t>
      </w:r>
      <w:r w:rsidR="00A96686" w:rsidRPr="00A96686">
        <w:rPr>
          <w:i/>
          <w:color w:val="454545"/>
          <w:lang w:val="uk-UA"/>
        </w:rPr>
        <w:t>та класів надзвичайних ситуацій</w:t>
      </w:r>
    </w:p>
    <w:p w14:paraId="749084BE" w14:textId="09DB2430" w:rsidR="00A96686" w:rsidRPr="00A96686" w:rsidRDefault="0059759E" w:rsidP="00A96686">
      <w:pPr>
        <w:pStyle w:val="a3"/>
        <w:ind w:left="786"/>
        <w:jc w:val="both"/>
        <w:rPr>
          <w:i/>
          <w:lang w:val="uk-UA"/>
        </w:rPr>
      </w:pPr>
      <w:r w:rsidRPr="00A96686">
        <w:rPr>
          <w:i/>
          <w:color w:val="454545"/>
          <w:lang w:val="uk-UA"/>
        </w:rPr>
        <w:t>Державної служби України з надзвичайних ситуацій № 15/09-21 від 12.10.2021р</w:t>
      </w:r>
    </w:p>
    <w:p w14:paraId="76B9942E" w14:textId="3B67E87E" w:rsidR="003B03D8" w:rsidRPr="00A96686" w:rsidRDefault="00A96686" w:rsidP="00A96686">
      <w:pPr>
        <w:pStyle w:val="a3"/>
        <w:numPr>
          <w:ilvl w:val="0"/>
          <w:numId w:val="4"/>
        </w:numPr>
        <w:jc w:val="both"/>
        <w:rPr>
          <w:i/>
          <w:lang w:val="uk-UA"/>
        </w:rPr>
      </w:pPr>
      <w:r w:rsidRPr="00A96686">
        <w:rPr>
          <w:i/>
          <w:color w:val="454545"/>
          <w:lang w:val="uk-UA"/>
        </w:rPr>
        <w:t>П</w:t>
      </w:r>
      <w:r w:rsidRPr="00A96686">
        <w:rPr>
          <w:i/>
          <w:color w:val="454545"/>
          <w:lang w:val="uk-UA"/>
        </w:rPr>
        <w:t>ротокол №23 позачергового засідання Київської обласної комісії з питань техногенно – екологічної безпеки і надзвичайних ситуацій від 11.10.2021р.</w:t>
      </w:r>
    </w:p>
    <w:p w14:paraId="59F94C94" w14:textId="243C4B07" w:rsidR="00A96686" w:rsidRPr="00A96686" w:rsidRDefault="00A96686" w:rsidP="00A96686">
      <w:pPr>
        <w:pStyle w:val="a3"/>
        <w:numPr>
          <w:ilvl w:val="0"/>
          <w:numId w:val="4"/>
        </w:numPr>
        <w:jc w:val="both"/>
        <w:rPr>
          <w:i/>
          <w:lang w:val="uk-UA"/>
        </w:rPr>
      </w:pPr>
      <w:r w:rsidRPr="00A96686">
        <w:rPr>
          <w:i/>
          <w:color w:val="454545"/>
          <w:lang w:val="uk-UA"/>
        </w:rPr>
        <w:t>Протокол</w:t>
      </w:r>
      <w:r w:rsidRPr="00A96686">
        <w:rPr>
          <w:i/>
          <w:color w:val="454545"/>
          <w:lang w:val="uk-UA"/>
        </w:rPr>
        <w:t xml:space="preserve"> №26 позачергового засідання комісії з питань техногенно-екологічної безпекиі надзвичайних ситуацій виконавчого комітету Бучанськоїміської ради</w:t>
      </w:r>
    </w:p>
    <w:p w14:paraId="0CB8BA5E" w14:textId="3610A09D" w:rsidR="00A96686" w:rsidRPr="00A96686" w:rsidRDefault="00A96686" w:rsidP="00A96686">
      <w:pPr>
        <w:pStyle w:val="a3"/>
        <w:numPr>
          <w:ilvl w:val="0"/>
          <w:numId w:val="4"/>
        </w:numPr>
        <w:jc w:val="both"/>
        <w:rPr>
          <w:i/>
          <w:lang w:val="uk-UA"/>
        </w:rPr>
      </w:pPr>
      <w:r>
        <w:rPr>
          <w:i/>
          <w:color w:val="454545"/>
          <w:lang w:val="uk-UA"/>
        </w:rPr>
        <w:t>Розпорядження Кабінету Міністрів України від 11.10.2021р. № 1234-Р «Деякі питання діяльності акціонерного товариства «НАК «Нафтогаз України»</w:t>
      </w:r>
    </w:p>
    <w:p w14:paraId="31037166" w14:textId="0F2D6694" w:rsidR="003B03D8" w:rsidRPr="00DC7C04" w:rsidRDefault="003B03D8" w:rsidP="00DC7C04">
      <w:pPr>
        <w:pStyle w:val="a3"/>
        <w:numPr>
          <w:ilvl w:val="0"/>
          <w:numId w:val="1"/>
        </w:numPr>
        <w:ind w:left="0" w:firstLine="426"/>
        <w:jc w:val="both"/>
        <w:rPr>
          <w:i/>
          <w:sz w:val="28"/>
          <w:szCs w:val="28"/>
          <w:lang w:val="uk-UA"/>
        </w:rPr>
      </w:pPr>
      <w:r w:rsidRPr="00DC7C04">
        <w:rPr>
          <w:b/>
          <w:i/>
          <w:lang w:val="uk-UA"/>
        </w:rPr>
        <w:t xml:space="preserve">Обґрунтування розміру бюджетного призначення: </w:t>
      </w:r>
      <w:r w:rsidRPr="00DC7C04">
        <w:rPr>
          <w:i/>
          <w:lang w:val="uk-UA"/>
        </w:rPr>
        <w:t xml:space="preserve">розмір бюджетного призначення, визначений відповідно до </w:t>
      </w:r>
      <w:r w:rsidRPr="00DC7C04">
        <w:rPr>
          <w:i/>
          <w:color w:val="000000"/>
          <w:lang w:val="uk-UA"/>
        </w:rPr>
        <w:t xml:space="preserve">рішення сесії Бучанської міської </w:t>
      </w:r>
      <w:r w:rsidRPr="00DC7C04">
        <w:rPr>
          <w:i/>
          <w:lang w:val="uk-UA"/>
        </w:rPr>
        <w:t xml:space="preserve">ради </w:t>
      </w:r>
      <w:r w:rsidRPr="00DC7C04">
        <w:rPr>
          <w:i/>
          <w:lang w:val="en-US"/>
        </w:rPr>
        <w:t>V</w:t>
      </w:r>
      <w:r w:rsidRPr="00DC7C04">
        <w:rPr>
          <w:i/>
          <w:lang w:val="uk-UA"/>
        </w:rPr>
        <w:t>І</w:t>
      </w:r>
      <w:r w:rsidRPr="00DC7C04">
        <w:rPr>
          <w:i/>
          <w:lang w:val="en-US"/>
        </w:rPr>
        <w:t>II</w:t>
      </w:r>
      <w:r w:rsidRPr="00DC7C04">
        <w:rPr>
          <w:i/>
          <w:lang w:val="uk-UA"/>
        </w:rPr>
        <w:t xml:space="preserve">   скликання   від  24 грудня  2020 року за № 124 -5-</w:t>
      </w:r>
      <w:r w:rsidRPr="00DC7C04">
        <w:rPr>
          <w:i/>
          <w:lang w:val="en-US"/>
        </w:rPr>
        <w:t>VIII</w:t>
      </w:r>
      <w:r w:rsidRPr="00DC7C04">
        <w:rPr>
          <w:i/>
          <w:lang w:val="uk-UA"/>
        </w:rPr>
        <w:t xml:space="preserve"> «Про  місцевий бюджет  Бучанської міської територіальної громади на 2021 рік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01F3E5A9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D717BF">
        <w:rPr>
          <w:i/>
          <w:lang w:val="uk-UA"/>
        </w:rPr>
        <w:t>293833</w:t>
      </w:r>
      <w:r w:rsidR="00D150FD" w:rsidRPr="00DC7C04">
        <w:rPr>
          <w:i/>
          <w:lang w:val="uk-UA"/>
        </w:rPr>
        <w:t>,</w:t>
      </w:r>
      <w:r w:rsidR="00D717BF">
        <w:rPr>
          <w:i/>
          <w:lang w:val="uk-UA"/>
        </w:rPr>
        <w:t>5</w:t>
      </w:r>
      <w:r w:rsidR="00D150FD" w:rsidRPr="00DC7C04">
        <w:rPr>
          <w:i/>
          <w:lang w:val="uk-UA"/>
        </w:rPr>
        <w:t xml:space="preserve">0 </w:t>
      </w:r>
      <w:r w:rsidRPr="00DC7C04">
        <w:rPr>
          <w:i/>
          <w:lang w:val="uk-UA"/>
        </w:rPr>
        <w:t>грн з ПДВ</w:t>
      </w:r>
      <w:r w:rsidRPr="00B313E7">
        <w:rPr>
          <w:i/>
          <w:lang w:val="uk-UA"/>
        </w:rPr>
        <w:t>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73AA121F" w14:textId="485C014C" w:rsidR="0069407B" w:rsidRPr="0069407B" w:rsidRDefault="00D35A9F" w:rsidP="0069407B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5E86274C" w14:textId="7777777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>Визначено відповідно до Методики визначення очікуваної вартості предмета закупівлі Бучанської мі ської ради, затвердженої розпорядженням Бучанської міської ради  від 04.01.2021 № 1 (далі — Методика).</w:t>
      </w:r>
    </w:p>
    <w:p w14:paraId="5B9E6826" w14:textId="77777777" w:rsidR="0069407B" w:rsidRPr="00B313E7" w:rsidRDefault="0069407B" w:rsidP="0069407B">
      <w:pPr>
        <w:jc w:val="both"/>
        <w:rPr>
          <w:i/>
          <w:lang w:val="uk-UA"/>
        </w:rPr>
      </w:pPr>
    </w:p>
    <w:p w14:paraId="670E55F7" w14:textId="0E58AFE0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</w:t>
      </w:r>
      <w:r w:rsidR="00D717BF">
        <w:rPr>
          <w:i/>
          <w:lang w:val="uk-UA"/>
        </w:rPr>
        <w:t>товарів/послуг щодо яких проводиться державне регулювання цін і тарифів</w:t>
      </w:r>
      <w:r w:rsidRPr="00B313E7">
        <w:rPr>
          <w:i/>
          <w:lang w:val="uk-UA"/>
        </w:rPr>
        <w:t xml:space="preserve">. </w:t>
      </w:r>
    </w:p>
    <w:p w14:paraId="2C04CE9B" w14:textId="77777777" w:rsidR="0069407B" w:rsidRPr="00B313E7" w:rsidRDefault="0069407B" w:rsidP="0069407B">
      <w:pPr>
        <w:jc w:val="both"/>
        <w:rPr>
          <w:i/>
          <w:lang w:val="uk-UA"/>
        </w:rPr>
      </w:pPr>
    </w:p>
    <w:p w14:paraId="4F76DD09" w14:textId="7777777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13480FD9" w14:textId="1B1F2EC2" w:rsidR="0069407B" w:rsidRPr="00D717BF" w:rsidRDefault="00D717BF" w:rsidP="006C177A">
      <w:pPr>
        <w:jc w:val="center"/>
        <w:rPr>
          <w:b/>
          <w:color w:val="000000"/>
          <w:shd w:val="clear" w:color="auto" w:fill="FFFFFF"/>
          <w:vertAlign w:val="subscript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ОВ</w:t>
      </w:r>
      <w:r>
        <w:rPr>
          <w:b/>
          <w:color w:val="000000"/>
          <w:shd w:val="clear" w:color="auto" w:fill="FFFFFF"/>
          <w:vertAlign w:val="subscript"/>
          <w:lang w:val="uk-UA"/>
        </w:rPr>
        <w:t>рег</w:t>
      </w:r>
      <w:r w:rsidR="0069407B" w:rsidRPr="00A63360">
        <w:rPr>
          <w:b/>
          <w:color w:val="000000"/>
          <w:shd w:val="clear" w:color="auto" w:fill="FFFFFF"/>
        </w:rPr>
        <w:t> </w:t>
      </w:r>
      <w:r w:rsidR="0069407B" w:rsidRPr="00A63360">
        <w:rPr>
          <w:b/>
          <w:color w:val="000000"/>
          <w:shd w:val="clear" w:color="auto" w:fill="FFFFFF"/>
          <w:lang w:val="uk-UA"/>
        </w:rPr>
        <w:t xml:space="preserve">= </w:t>
      </w:r>
      <w:r>
        <w:rPr>
          <w:b/>
          <w:color w:val="000000"/>
          <w:shd w:val="clear" w:color="auto" w:fill="FFFFFF"/>
          <w:lang w:val="en-US"/>
        </w:rPr>
        <w:t>V</w:t>
      </w:r>
      <w:r w:rsidRPr="00D717BF">
        <w:rPr>
          <w:b/>
          <w:color w:val="000000"/>
          <w:shd w:val="clear" w:color="auto" w:fill="FFFFFF"/>
        </w:rPr>
        <w:t xml:space="preserve"> * </w:t>
      </w:r>
      <w:r>
        <w:rPr>
          <w:b/>
          <w:color w:val="000000"/>
          <w:shd w:val="clear" w:color="auto" w:fill="FFFFFF"/>
          <w:lang w:val="uk-UA"/>
        </w:rPr>
        <w:t>Ц</w:t>
      </w:r>
      <w:r>
        <w:rPr>
          <w:b/>
          <w:color w:val="000000"/>
          <w:shd w:val="clear" w:color="auto" w:fill="FFFFFF"/>
          <w:vertAlign w:val="subscript"/>
          <w:lang w:val="uk-UA"/>
        </w:rPr>
        <w:t>тар.</w:t>
      </w:r>
    </w:p>
    <w:p w14:paraId="4E94AADC" w14:textId="78FE4CB0" w:rsidR="0069407B" w:rsidRPr="005B020C" w:rsidRDefault="00D717BF" w:rsidP="0069407B">
      <w:pPr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>ОВ</w:t>
      </w:r>
      <w:r>
        <w:rPr>
          <w:i/>
          <w:color w:val="000000"/>
          <w:shd w:val="clear" w:color="auto" w:fill="FFFFFF"/>
          <w:vertAlign w:val="subscript"/>
          <w:lang w:val="uk-UA"/>
        </w:rPr>
        <w:t xml:space="preserve">рег </w:t>
      </w:r>
      <w:r w:rsidR="0069407B" w:rsidRPr="005B020C">
        <w:rPr>
          <w:i/>
          <w:color w:val="000000"/>
          <w:shd w:val="clear" w:color="auto" w:fill="FFFFFF"/>
          <w:lang w:val="uk-UA"/>
        </w:rPr>
        <w:t xml:space="preserve">– очікувана </w:t>
      </w:r>
      <w:r>
        <w:rPr>
          <w:i/>
          <w:color w:val="000000"/>
          <w:shd w:val="clear" w:color="auto" w:fill="FFFFFF"/>
          <w:lang w:val="uk-UA"/>
        </w:rPr>
        <w:t>вартість закупівлі товарів/послуг, щодо яких проводиться державне регулювання цін і тарифів, 16,554 грн</w:t>
      </w:r>
      <w:r w:rsidR="00F70D75">
        <w:rPr>
          <w:i/>
          <w:color w:val="000000"/>
          <w:shd w:val="clear" w:color="auto" w:fill="FFFFFF"/>
          <w:lang w:val="uk-UA"/>
        </w:rPr>
        <w:t>/м</w:t>
      </w:r>
      <w:r w:rsidR="00F70D75">
        <w:rPr>
          <w:i/>
          <w:color w:val="000000"/>
          <w:shd w:val="clear" w:color="auto" w:fill="FFFFFF"/>
          <w:vertAlign w:val="superscript"/>
          <w:lang w:val="uk-UA"/>
        </w:rPr>
        <w:t>3</w:t>
      </w:r>
      <w:r w:rsidR="0069407B" w:rsidRPr="005B020C">
        <w:rPr>
          <w:i/>
          <w:color w:val="000000"/>
          <w:shd w:val="clear" w:color="auto" w:fill="FFFFFF"/>
          <w:lang w:val="uk-UA"/>
        </w:rPr>
        <w:t>;</w:t>
      </w:r>
    </w:p>
    <w:p w14:paraId="386B8826" w14:textId="07053D5C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</w:t>
      </w:r>
      <w:r w:rsidR="00D717BF">
        <w:rPr>
          <w:i/>
          <w:color w:val="000000"/>
          <w:shd w:val="clear" w:color="auto" w:fill="FFFFFF"/>
          <w:lang w:val="en-US"/>
        </w:rPr>
        <w:t>V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</w:t>
      </w:r>
      <w:proofErr w:type="gramStart"/>
      <w:r w:rsidR="00D717BF">
        <w:rPr>
          <w:i/>
          <w:color w:val="000000"/>
          <w:shd w:val="clear" w:color="auto" w:fill="FFFFFF"/>
          <w:lang w:val="uk-UA"/>
        </w:rPr>
        <w:t>кількість</w:t>
      </w:r>
      <w:proofErr w:type="gramEnd"/>
      <w:r w:rsidR="00D717BF">
        <w:rPr>
          <w:i/>
          <w:color w:val="000000"/>
          <w:shd w:val="clear" w:color="auto" w:fill="FFFFFF"/>
          <w:lang w:val="uk-UA"/>
        </w:rPr>
        <w:t xml:space="preserve"> (обсяг) товарів / послуг, що закуповуються, м</w:t>
      </w:r>
      <w:r w:rsidR="00D717BF">
        <w:rPr>
          <w:i/>
          <w:color w:val="000000"/>
          <w:shd w:val="clear" w:color="auto" w:fill="FFFFFF"/>
          <w:vertAlign w:val="superscript"/>
          <w:lang w:val="uk-UA"/>
        </w:rPr>
        <w:t>3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22D4AA13" w14:textId="000A75A0" w:rsidR="006C177A" w:rsidRDefault="00D717BF" w:rsidP="00244610">
      <w:pPr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lastRenderedPageBreak/>
        <w:t>Ц</w:t>
      </w:r>
      <w:r>
        <w:rPr>
          <w:i/>
          <w:color w:val="000000"/>
          <w:shd w:val="clear" w:color="auto" w:fill="FFFFFF"/>
          <w:vertAlign w:val="subscript"/>
          <w:lang w:val="uk-UA"/>
        </w:rPr>
        <w:t>тар</w:t>
      </w:r>
      <w:r w:rsidR="0069407B" w:rsidRPr="005B020C">
        <w:rPr>
          <w:i/>
          <w:color w:val="000000"/>
          <w:shd w:val="clear" w:color="auto" w:fill="FFFFFF"/>
          <w:lang w:val="uk-UA"/>
        </w:rPr>
        <w:t xml:space="preserve"> – </w:t>
      </w:r>
      <w:r>
        <w:rPr>
          <w:i/>
          <w:color w:val="000000"/>
          <w:shd w:val="clear" w:color="auto" w:fill="FFFFFF"/>
          <w:lang w:val="uk-UA"/>
        </w:rPr>
        <w:t>ціна (тариф) за одиницю товару/послуги, затверджена відповідним нормативно-правовим актом</w:t>
      </w:r>
      <w:r w:rsidR="0069407B" w:rsidRPr="005B020C">
        <w:rPr>
          <w:i/>
          <w:color w:val="000000"/>
          <w:shd w:val="clear" w:color="auto" w:fill="FFFFFF"/>
          <w:lang w:val="uk-UA"/>
        </w:rPr>
        <w:t>.</w:t>
      </w:r>
    </w:p>
    <w:p w14:paraId="2C4F3067" w14:textId="77777777" w:rsidR="00D717BF" w:rsidRDefault="00D717BF" w:rsidP="00244610">
      <w:pPr>
        <w:rPr>
          <w:i/>
          <w:color w:val="000000"/>
          <w:shd w:val="clear" w:color="auto" w:fill="FFFFFF"/>
          <w:lang w:val="uk-UA"/>
        </w:rPr>
      </w:pPr>
    </w:p>
    <w:p w14:paraId="75009883" w14:textId="290AE473" w:rsidR="00D717BF" w:rsidRPr="00244610" w:rsidRDefault="00D717BF" w:rsidP="00D717BF">
      <w:pPr>
        <w:jc w:val="center"/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ОВ</w:t>
      </w:r>
      <w:r>
        <w:rPr>
          <w:b/>
          <w:color w:val="000000"/>
          <w:shd w:val="clear" w:color="auto" w:fill="FFFFFF"/>
          <w:vertAlign w:val="subscript"/>
          <w:lang w:val="uk-UA"/>
        </w:rPr>
        <w:t>рег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</w:t>
      </w:r>
      <w:r>
        <w:rPr>
          <w:b/>
          <w:color w:val="000000"/>
          <w:shd w:val="clear" w:color="auto" w:fill="FFFFFF"/>
          <w:lang w:val="uk-UA"/>
        </w:rPr>
        <w:t xml:space="preserve"> 17750</w:t>
      </w:r>
      <w:r w:rsidR="00F70D75">
        <w:rPr>
          <w:b/>
          <w:color w:val="000000"/>
          <w:shd w:val="clear" w:color="auto" w:fill="FFFFFF"/>
          <w:lang w:val="uk-UA"/>
        </w:rPr>
        <w:t xml:space="preserve"> 8 16,554 = 293833,50 грн.</w:t>
      </w:r>
      <w:bookmarkStart w:id="0" w:name="_GoBack"/>
      <w:bookmarkEnd w:id="0"/>
    </w:p>
    <w:p w14:paraId="6D4B9943" w14:textId="77777777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</w:p>
    <w:p w14:paraId="0EF834B6" w14:textId="77777777" w:rsidR="00244610" w:rsidRPr="00244610" w:rsidRDefault="00244610" w:rsidP="0069407B">
      <w:pPr>
        <w:rPr>
          <w:b/>
          <w:color w:val="000000"/>
          <w:shd w:val="clear" w:color="auto" w:fill="FFFFFF"/>
          <w:lang w:val="uk-UA"/>
        </w:rPr>
      </w:pPr>
    </w:p>
    <w:p w14:paraId="2B36E2DD" w14:textId="77777777" w:rsidR="0069407B" w:rsidRPr="00B313E7" w:rsidRDefault="0069407B" w:rsidP="0069407B">
      <w:pPr>
        <w:ind w:left="786"/>
        <w:jc w:val="both"/>
        <w:rPr>
          <w:b/>
          <w:i/>
          <w:lang w:val="uk-UA"/>
        </w:rPr>
      </w:pPr>
    </w:p>
    <w:sectPr w:rsidR="0069407B" w:rsidRPr="00B313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7E1"/>
    <w:multiLevelType w:val="hybridMultilevel"/>
    <w:tmpl w:val="E504872C"/>
    <w:lvl w:ilvl="0" w:tplc="2C841E7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37B6D14"/>
    <w:multiLevelType w:val="hybridMultilevel"/>
    <w:tmpl w:val="0E2C2182"/>
    <w:lvl w:ilvl="0" w:tplc="5742E64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7FA29EB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17104"/>
    <w:rsid w:val="00197556"/>
    <w:rsid w:val="001D1F9F"/>
    <w:rsid w:val="00244610"/>
    <w:rsid w:val="002F3194"/>
    <w:rsid w:val="003727F7"/>
    <w:rsid w:val="003B03D8"/>
    <w:rsid w:val="003D1DB3"/>
    <w:rsid w:val="00414530"/>
    <w:rsid w:val="0043192A"/>
    <w:rsid w:val="00513722"/>
    <w:rsid w:val="00570C78"/>
    <w:rsid w:val="0058730B"/>
    <w:rsid w:val="0059759E"/>
    <w:rsid w:val="005F4A5C"/>
    <w:rsid w:val="0069407B"/>
    <w:rsid w:val="006A3DFD"/>
    <w:rsid w:val="006C177A"/>
    <w:rsid w:val="00723AD8"/>
    <w:rsid w:val="00784DA0"/>
    <w:rsid w:val="00836E71"/>
    <w:rsid w:val="00913C50"/>
    <w:rsid w:val="00932821"/>
    <w:rsid w:val="00995653"/>
    <w:rsid w:val="00A503E2"/>
    <w:rsid w:val="00A96686"/>
    <w:rsid w:val="00B313E7"/>
    <w:rsid w:val="00BC2842"/>
    <w:rsid w:val="00BE718D"/>
    <w:rsid w:val="00C05059"/>
    <w:rsid w:val="00C53327"/>
    <w:rsid w:val="00C7133D"/>
    <w:rsid w:val="00D150FD"/>
    <w:rsid w:val="00D35A9F"/>
    <w:rsid w:val="00D717BF"/>
    <w:rsid w:val="00DC7C04"/>
    <w:rsid w:val="00DD1E8E"/>
    <w:rsid w:val="00E8618E"/>
    <w:rsid w:val="00F40F09"/>
    <w:rsid w:val="00F63480"/>
    <w:rsid w:val="00F7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 Spacing"/>
    <w:link w:val="a5"/>
    <w:uiPriority w:val="1"/>
    <w:qFormat/>
    <w:rsid w:val="00C53327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rsid w:val="00C53327"/>
    <w:rPr>
      <w:lang w:val="uk-UA"/>
    </w:rPr>
  </w:style>
  <w:style w:type="character" w:customStyle="1" w:styleId="ng-binding">
    <w:name w:val="ng-binding"/>
    <w:basedOn w:val="a0"/>
    <w:rsid w:val="00570C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 Spacing"/>
    <w:link w:val="a5"/>
    <w:uiPriority w:val="1"/>
    <w:qFormat/>
    <w:rsid w:val="00C53327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rsid w:val="00C53327"/>
    <w:rPr>
      <w:lang w:val="uk-UA"/>
    </w:rPr>
  </w:style>
  <w:style w:type="character" w:customStyle="1" w:styleId="ng-binding">
    <w:name w:val="ng-binding"/>
    <w:basedOn w:val="a0"/>
    <w:rsid w:val="00570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8F58F-D27E-41B9-936D-08BE4EF3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1934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2</cp:revision>
  <dcterms:created xsi:type="dcterms:W3CDTF">2021-11-05T12:36:00Z</dcterms:created>
  <dcterms:modified xsi:type="dcterms:W3CDTF">2021-11-05T12:36:00Z</dcterms:modified>
</cp:coreProperties>
</file>