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82" w:rsidRPr="00D556B7" w:rsidRDefault="00730A82" w:rsidP="00730A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D556B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38F93E" wp14:editId="2EBE68CF">
            <wp:extent cx="523875" cy="638175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</w:t>
      </w:r>
    </w:p>
    <w:p w:rsidR="00730A82" w:rsidRPr="00D556B7" w:rsidRDefault="00730A82" w:rsidP="00730A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БУЧАНСЬКА МІСЬКА РАДА</w:t>
      </w:r>
    </w:p>
    <w:p w:rsidR="00730A82" w:rsidRPr="00D556B7" w:rsidRDefault="00730A82" w:rsidP="00730A82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КИЇВСЬКОЇ ОБЛАСТІ</w:t>
      </w:r>
    </w:p>
    <w:p w:rsidR="00730A82" w:rsidRDefault="00730A82" w:rsidP="00730A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ЧОТИРНАДЦЯТА</w:t>
      </w:r>
      <w:r w:rsidRPr="00D556B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  </w:t>
      </w:r>
      <w:r w:rsidRPr="00D556B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СЕСІЯ    ВОСЬМОГО  СКЛИКАННЯ</w:t>
      </w:r>
    </w:p>
    <w:p w:rsidR="00730A82" w:rsidRPr="00D556B7" w:rsidRDefault="00730A82" w:rsidP="00730A8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( ПОЗАЧЕРГОВЕ  ЗАСІДАННЯ) </w:t>
      </w:r>
    </w:p>
    <w:p w:rsidR="00730A82" w:rsidRPr="00D556B7" w:rsidRDefault="00730A82" w:rsidP="00730A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30A82" w:rsidRPr="00D556B7" w:rsidRDefault="00730A82" w:rsidP="00730A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proofErr w:type="gram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:rsidR="00730A82" w:rsidRPr="00D556B7" w:rsidRDefault="00730A82" w:rsidP="00730A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A82" w:rsidRDefault="00730A82" w:rsidP="00730A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02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липня 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2021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№ 1522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</w:t>
      </w:r>
    </w:p>
    <w:p w:rsidR="00730A82" w:rsidRPr="00D556B7" w:rsidRDefault="00730A82" w:rsidP="00730A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30A82" w:rsidRPr="00D556B7" w:rsidRDefault="00730A82" w:rsidP="0073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затвердження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зві</w:t>
      </w:r>
      <w:proofErr w:type="gram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</w:t>
      </w:r>
      <w:proofErr w:type="spellEnd"/>
      <w:proofErr w:type="gram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експертну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грошову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оцінку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730A82" w:rsidRPr="00D556B7" w:rsidRDefault="00730A82" w:rsidP="0073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встановлення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стартової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ціни</w:t>
      </w:r>
      <w:proofErr w:type="spellEnd"/>
    </w:p>
    <w:p w:rsidR="00730A82" w:rsidRPr="00D556B7" w:rsidRDefault="00730A82" w:rsidP="0073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продаж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земельної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ділянки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власність</w:t>
      </w:r>
      <w:proofErr w:type="spellEnd"/>
    </w:p>
    <w:p w:rsidR="00730A82" w:rsidRDefault="00730A82" w:rsidP="0073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кадастровий номер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3210945600:03:002:0110</w:t>
      </w:r>
    </w:p>
    <w:p w:rsidR="00730A82" w:rsidRPr="00D556B7" w:rsidRDefault="00730A82" w:rsidP="0073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 вул. Ковельська,б/н  селище Ворзель</w:t>
      </w:r>
    </w:p>
    <w:p w:rsidR="00730A82" w:rsidRPr="00D556B7" w:rsidRDefault="00730A82" w:rsidP="0073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торгах у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556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730A82" w:rsidRPr="00D556B7" w:rsidRDefault="00730A82" w:rsidP="007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A82" w:rsidRPr="00D556B7" w:rsidRDefault="00730A82" w:rsidP="0073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 «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Фірма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«СОМГІ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0.2203га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2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кадастровий номер: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3210945600:03:002:0110,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селище Ворзель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вулиця Ковельська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/н ,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звіт про експертну грошову оцінку та висновок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оцінювача про ринкову вартість земельної ділянки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 метою сприяння соціального та економічного розвитку, на виконання надходжень до бюджету міської ради, враховуючи пропозицію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постійної депутатської комісії з питань планування,бюджету,фінансів та податкової політики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статтями 12, 127, 128, 135-139 Земельного кодексу України та статтею 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Закону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730A82" w:rsidRPr="00D556B7" w:rsidRDefault="00730A82" w:rsidP="00730A82">
      <w:pPr>
        <w:suppressAutoHyphens/>
        <w:autoSpaceDN w:val="0"/>
        <w:spacing w:after="0" w:line="240" w:lineRule="auto"/>
        <w:ind w:left="75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val="uk-UA" w:eastAsia="zh-CN" w:bidi="hi-IN"/>
        </w:rPr>
      </w:pPr>
      <w:r w:rsidRPr="00D556B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uk-UA" w:eastAsia="zh-CN" w:bidi="hi-IN"/>
        </w:rPr>
        <w:t>ВИРІШИЛА:</w:t>
      </w:r>
      <w:r w:rsidRPr="00D556B7">
        <w:rPr>
          <w:rFonts w:ascii="Times New Roman" w:eastAsia="SimSun" w:hAnsi="Times New Roman" w:cs="Times New Roman"/>
          <w:b/>
          <w:kern w:val="3"/>
          <w:sz w:val="24"/>
          <w:szCs w:val="24"/>
          <w:lang w:val="uk-UA" w:eastAsia="zh-CN" w:bidi="hi-IN"/>
        </w:rPr>
        <w:t xml:space="preserve"> </w:t>
      </w:r>
    </w:p>
    <w:p w:rsidR="00730A82" w:rsidRPr="00D556B7" w:rsidRDefault="00730A82" w:rsidP="00730A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2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звіт про експертну грошову оцінку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92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кадастровий номер: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3210945600:03:002:0110 площа</w:t>
      </w:r>
      <w:r w:rsidRPr="00E92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0.2203га</w:t>
      </w:r>
      <w:r w:rsidRPr="00E92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розташована за адресою: Київська обл.,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селище Ворзель</w:t>
      </w:r>
      <w:r w:rsidRPr="00E92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вулиця Ковельська, б/н, цільове призначення – 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D55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, 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(КВЦПЗ: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03.10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вид 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икористання земельної ділянки: для будівництва та обслуговування 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.</w:t>
      </w:r>
    </w:p>
    <w:p w:rsidR="00730A82" w:rsidRDefault="00730A82" w:rsidP="00730A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0.2203га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730A82" w:rsidRPr="00B33F8A" w:rsidRDefault="00730A82" w:rsidP="00730A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кадастровий номер: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3210945600:03:0020110 </w:t>
      </w:r>
      <w:r w:rsidRPr="00E80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категорія земель: землі 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житлової та громадської забудови</w:t>
      </w:r>
      <w:r w:rsidRPr="00E807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цільове призначення –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55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D556B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,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розташована за адресою: Київська обл.,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селище Ворзель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вулиця Ковельська,б/н.</w:t>
      </w:r>
    </w:p>
    <w:p w:rsidR="00730A82" w:rsidRPr="00E925B3" w:rsidRDefault="00730A82" w:rsidP="00730A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Встановити стартову ціну земельної ділянки, що підлягає продажу на земельних торгах, зазначеної в п.2 даного рішення в розмірі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925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2 633 245грн 90коп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 Два мільйони шістсот тридцять три тисячі двісті сорок п’ять гривень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730A82" w:rsidRPr="00D556B7" w:rsidRDefault="00730A82" w:rsidP="00730A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Встановити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1%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A82" w:rsidRPr="00D556B7" w:rsidRDefault="00730A82" w:rsidP="00730A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провести 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135-139 Земельного Кодексу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A82" w:rsidRPr="00D556B7" w:rsidRDefault="00730A82" w:rsidP="00730A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( 1 поверх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 засідань)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Енергетиків,12.</w:t>
      </w:r>
    </w:p>
    <w:p w:rsidR="00730A82" w:rsidRPr="00D556B7" w:rsidRDefault="00730A82" w:rsidP="00730A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та час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межах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 Земельного кодексу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A82" w:rsidRPr="00D556B7" w:rsidRDefault="00730A82" w:rsidP="00730A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Уповноважити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 Федорука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Анатолія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присутнім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купівлі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продажу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Переможцем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A82" w:rsidRPr="00D556B7" w:rsidRDefault="00730A82" w:rsidP="00730A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Зобов'язати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30A82" w:rsidRPr="00D556B7" w:rsidRDefault="00730A82" w:rsidP="0073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п.5 ст.135,  п.5.ст.136, п.31 ст.137 ЗКУ:</w:t>
      </w:r>
    </w:p>
    <w:p w:rsidR="00730A82" w:rsidRPr="001277A9" w:rsidRDefault="00730A82" w:rsidP="00730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Відшкодувати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здійсненні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до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A82" w:rsidRPr="00FC45FF" w:rsidRDefault="00730A82" w:rsidP="00730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Сплати втрати сільськогосподарського виробництва,спричинених вилученням сільськогосподарських угідь земельної ділянки в сумі 5 270грн 10коп., відповідно до розрахунку.</w:t>
      </w:r>
    </w:p>
    <w:p w:rsidR="00730A82" w:rsidRPr="00FC45FF" w:rsidRDefault="00730A82" w:rsidP="00730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4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п.11 постанови КМУ від 1 серпня 2006 за № 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31 654грн.00коп в місячний  термін після проведення торгів до місцевого бюджету міста  Буча.</w:t>
      </w:r>
    </w:p>
    <w:p w:rsidR="00730A82" w:rsidRPr="00FC45FF" w:rsidRDefault="00730A82" w:rsidP="00730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Відшкодувати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проведенням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A82" w:rsidRPr="00FC45FF" w:rsidRDefault="00730A82" w:rsidP="00730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Переможцем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окремого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FC4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A82" w:rsidRPr="00D556B7" w:rsidRDefault="00730A82" w:rsidP="00730A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 покласти на комісію  з питань планування,бюджету,фінансів та податкової політики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ради.</w:t>
      </w:r>
    </w:p>
    <w:p w:rsidR="00730A82" w:rsidRPr="00D556B7" w:rsidRDefault="00730A82" w:rsidP="00730A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0A82" w:rsidRPr="00D556B7" w:rsidRDefault="00730A82" w:rsidP="00730A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0A82" w:rsidRPr="00D556B7" w:rsidRDefault="00730A82" w:rsidP="00730A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0A82" w:rsidRPr="00D556B7" w:rsidRDefault="00730A82" w:rsidP="00730A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0A82" w:rsidRPr="00D556B7" w:rsidRDefault="00730A82" w:rsidP="00730A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А.П.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Федорук</w:t>
      </w:r>
      <w:proofErr w:type="spellEnd"/>
    </w:p>
    <w:p w:rsidR="00730A82" w:rsidRPr="00D556B7" w:rsidRDefault="00730A82" w:rsidP="00730A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30A82" w:rsidRDefault="00730A82" w:rsidP="00730A82">
      <w:pPr>
        <w:rPr>
          <w:lang w:val="uk-UA"/>
        </w:rPr>
      </w:pPr>
    </w:p>
    <w:p w:rsidR="00730A82" w:rsidRDefault="00730A82" w:rsidP="00730A82">
      <w:pPr>
        <w:rPr>
          <w:lang w:val="uk-UA"/>
        </w:rPr>
      </w:pPr>
    </w:p>
    <w:p w:rsidR="00730A82" w:rsidRDefault="00730A82" w:rsidP="00730A82">
      <w:pPr>
        <w:rPr>
          <w:lang w:val="uk-UA"/>
        </w:rPr>
      </w:pPr>
    </w:p>
    <w:p w:rsidR="007C606C" w:rsidRDefault="007C606C">
      <w:bookmarkStart w:id="0" w:name="_GoBack"/>
      <w:bookmarkEnd w:id="0"/>
    </w:p>
    <w:sectPr w:rsidR="007C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4975"/>
    <w:multiLevelType w:val="hybridMultilevel"/>
    <w:tmpl w:val="7BFE51E2"/>
    <w:lvl w:ilvl="0" w:tplc="56625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4846"/>
    <w:multiLevelType w:val="hybridMultilevel"/>
    <w:tmpl w:val="0540C5CC"/>
    <w:lvl w:ilvl="0" w:tplc="EFF070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F"/>
    <w:rsid w:val="000F52FF"/>
    <w:rsid w:val="00730A82"/>
    <w:rsid w:val="007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Zem_Otdel</dc:creator>
  <cp:keywords/>
  <dc:description/>
  <cp:lastModifiedBy>Zem_Otdel</cp:lastModifiedBy>
  <cp:revision>2</cp:revision>
  <dcterms:created xsi:type="dcterms:W3CDTF">2021-07-12T06:39:00Z</dcterms:created>
  <dcterms:modified xsi:type="dcterms:W3CDTF">2021-07-12T06:39:00Z</dcterms:modified>
</cp:coreProperties>
</file>