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28" w:rsidRDefault="00263028" w:rsidP="00263028">
      <w:pPr>
        <w:pStyle w:val="1"/>
        <w:jc w:val="center"/>
      </w:pPr>
      <w:r>
        <w:rPr>
          <w:noProof/>
          <w:lang w:val="ru-RU" w:eastAsia="ru-RU"/>
        </w:rPr>
        <w:drawing>
          <wp:inline distT="0" distB="0" distL="0" distR="0">
            <wp:extent cx="514350" cy="638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63028" w:rsidRDefault="00263028" w:rsidP="00263028">
      <w:pPr>
        <w:jc w:val="center"/>
        <w:rPr>
          <w:b/>
          <w:sz w:val="28"/>
          <w:szCs w:val="28"/>
          <w:lang w:val="ru-RU"/>
        </w:rPr>
      </w:pPr>
      <w:r>
        <w:rPr>
          <w:b/>
          <w:sz w:val="28"/>
          <w:szCs w:val="28"/>
          <w:lang w:val="ru-RU"/>
        </w:rPr>
        <w:t>БУЧАНСЬКА     МІСЬКА      РАДА</w:t>
      </w:r>
    </w:p>
    <w:p w:rsidR="00263028" w:rsidRPr="000E51EC" w:rsidRDefault="00263028" w:rsidP="00263028">
      <w:pPr>
        <w:pStyle w:val="2"/>
        <w:pBdr>
          <w:bottom w:val="single" w:sz="12" w:space="1" w:color="auto"/>
        </w:pBdr>
        <w:jc w:val="center"/>
        <w:rPr>
          <w:rFonts w:ascii="Times New Roman" w:hAnsi="Times New Roman" w:cs="Times New Roman"/>
          <w:i w:val="0"/>
        </w:rPr>
      </w:pPr>
      <w:r w:rsidRPr="000E51EC">
        <w:rPr>
          <w:rFonts w:ascii="Times New Roman" w:hAnsi="Times New Roman" w:cs="Times New Roman"/>
          <w:i w:val="0"/>
        </w:rPr>
        <w:t>КИЇВСЬКОЇ ОБЛАСТІ</w:t>
      </w:r>
    </w:p>
    <w:p w:rsidR="00263028" w:rsidRPr="000E51EC" w:rsidRDefault="00263028" w:rsidP="00263028">
      <w:pPr>
        <w:jc w:val="center"/>
        <w:rPr>
          <w:b/>
          <w:sz w:val="28"/>
          <w:szCs w:val="28"/>
        </w:rPr>
      </w:pPr>
      <w:r>
        <w:rPr>
          <w:b/>
          <w:bCs/>
        </w:rPr>
        <w:t>ДВАДЦЯТЬ  ТРЕТЯ</w:t>
      </w:r>
      <w:r w:rsidRPr="000E51EC">
        <w:rPr>
          <w:b/>
        </w:rPr>
        <w:t xml:space="preserve">  </w:t>
      </w:r>
      <w:r>
        <w:rPr>
          <w:b/>
        </w:rPr>
        <w:t xml:space="preserve"> </w:t>
      </w:r>
      <w:r w:rsidRPr="000E51EC">
        <w:rPr>
          <w:b/>
        </w:rPr>
        <w:t xml:space="preserve">СЕСІЯ    </w:t>
      </w:r>
      <w:r>
        <w:rPr>
          <w:b/>
        </w:rPr>
        <w:t>СЬОМОГО</w:t>
      </w:r>
      <w:r w:rsidRPr="000E51EC">
        <w:rPr>
          <w:b/>
        </w:rPr>
        <w:t xml:space="preserve">    СКЛИКАННЯ</w:t>
      </w:r>
    </w:p>
    <w:p w:rsidR="00263028" w:rsidRPr="000E51EC" w:rsidRDefault="00263028" w:rsidP="00263028">
      <w:pPr>
        <w:pStyle w:val="1"/>
        <w:jc w:val="center"/>
        <w:rPr>
          <w:rFonts w:ascii="Times New Roman" w:hAnsi="Times New Roman" w:cs="Times New Roman"/>
          <w:sz w:val="28"/>
          <w:szCs w:val="28"/>
        </w:rPr>
      </w:pPr>
      <w:r w:rsidRPr="000E51EC">
        <w:rPr>
          <w:rFonts w:ascii="Times New Roman" w:hAnsi="Times New Roman" w:cs="Times New Roman"/>
          <w:sz w:val="28"/>
          <w:szCs w:val="28"/>
        </w:rPr>
        <w:t xml:space="preserve">Р  І   Ш   Е   Н   </w:t>
      </w:r>
      <w:proofErr w:type="spellStart"/>
      <w:r w:rsidRPr="000E51EC">
        <w:rPr>
          <w:rFonts w:ascii="Times New Roman" w:hAnsi="Times New Roman" w:cs="Times New Roman"/>
          <w:sz w:val="28"/>
          <w:szCs w:val="28"/>
        </w:rPr>
        <w:t>Н</w:t>
      </w:r>
      <w:proofErr w:type="spellEnd"/>
      <w:r w:rsidRPr="000E51EC">
        <w:rPr>
          <w:rFonts w:ascii="Times New Roman" w:hAnsi="Times New Roman" w:cs="Times New Roman"/>
          <w:sz w:val="28"/>
          <w:szCs w:val="28"/>
        </w:rPr>
        <w:t xml:space="preserve">   Я</w:t>
      </w:r>
    </w:p>
    <w:p w:rsidR="00263028" w:rsidRPr="00015908" w:rsidRDefault="00263028" w:rsidP="00263028">
      <w:pPr>
        <w:pStyle w:val="1"/>
        <w:rPr>
          <w:rFonts w:ascii="Times New Roman" w:hAnsi="Times New Roman" w:cs="Times New Roman"/>
          <w:b w:val="0"/>
          <w:sz w:val="28"/>
          <w:szCs w:val="28"/>
        </w:rPr>
      </w:pPr>
      <w:r w:rsidRPr="00015908">
        <w:rPr>
          <w:rFonts w:ascii="Times New Roman" w:hAnsi="Times New Roman" w:cs="Times New Roman"/>
          <w:sz w:val="28"/>
          <w:szCs w:val="28"/>
        </w:rPr>
        <w:t>« 22» грудня 2016 р.</w:t>
      </w:r>
      <w:r w:rsidRPr="00015908">
        <w:rPr>
          <w:rFonts w:ascii="Times New Roman" w:hAnsi="Times New Roman" w:cs="Times New Roman"/>
          <w:sz w:val="28"/>
          <w:szCs w:val="28"/>
        </w:rPr>
        <w:tab/>
      </w:r>
      <w:r w:rsidRPr="00015908">
        <w:rPr>
          <w:rFonts w:ascii="Times New Roman" w:hAnsi="Times New Roman" w:cs="Times New Roman"/>
          <w:sz w:val="28"/>
          <w:szCs w:val="28"/>
        </w:rPr>
        <w:tab/>
        <w:t xml:space="preserve">             </w:t>
      </w:r>
      <w:r w:rsidRPr="00263028">
        <w:rPr>
          <w:rFonts w:ascii="Times New Roman" w:hAnsi="Times New Roman" w:cs="Times New Roman"/>
          <w:sz w:val="28"/>
          <w:szCs w:val="28"/>
          <w:lang w:val="ru-RU"/>
        </w:rPr>
        <w:t xml:space="preserve">                             </w:t>
      </w:r>
      <w:r w:rsidRPr="00015908">
        <w:rPr>
          <w:rFonts w:ascii="Times New Roman" w:hAnsi="Times New Roman" w:cs="Times New Roman"/>
          <w:sz w:val="28"/>
          <w:szCs w:val="28"/>
        </w:rPr>
        <w:t xml:space="preserve">    № 977 - 23 -</w:t>
      </w:r>
      <w:r w:rsidRPr="00015908">
        <w:rPr>
          <w:rFonts w:ascii="Times New Roman" w:hAnsi="Times New Roman" w:cs="Times New Roman"/>
          <w:sz w:val="28"/>
          <w:szCs w:val="28"/>
          <w:lang w:val="en-US"/>
        </w:rPr>
        <w:t>V</w:t>
      </w:r>
      <w:r w:rsidRPr="00015908">
        <w:rPr>
          <w:rFonts w:ascii="Times New Roman" w:hAnsi="Times New Roman" w:cs="Times New Roman"/>
          <w:sz w:val="28"/>
          <w:szCs w:val="28"/>
        </w:rPr>
        <w:t xml:space="preserve">ІІ         </w:t>
      </w:r>
      <w:r w:rsidRPr="00015908">
        <w:rPr>
          <w:rFonts w:ascii="Times New Roman" w:hAnsi="Times New Roman" w:cs="Times New Roman"/>
          <w:sz w:val="28"/>
          <w:szCs w:val="28"/>
        </w:rPr>
        <w:tab/>
      </w:r>
      <w:r w:rsidRPr="00015908">
        <w:rPr>
          <w:rFonts w:ascii="Times New Roman" w:hAnsi="Times New Roman" w:cs="Times New Roman"/>
          <w:sz w:val="28"/>
          <w:szCs w:val="28"/>
        </w:rPr>
        <w:tab/>
        <w:t xml:space="preserve">        </w:t>
      </w:r>
    </w:p>
    <w:p w:rsidR="00263028" w:rsidRPr="000E51EC" w:rsidRDefault="00263028" w:rsidP="00263028">
      <w:pPr>
        <w:pStyle w:val="1"/>
        <w:ind w:right="4562"/>
        <w:jc w:val="both"/>
        <w:rPr>
          <w:rFonts w:ascii="Times New Roman" w:hAnsi="Times New Roman" w:cs="Times New Roman"/>
          <w:sz w:val="24"/>
          <w:szCs w:val="24"/>
        </w:rPr>
      </w:pPr>
      <w:r w:rsidRPr="000E51EC">
        <w:rPr>
          <w:rFonts w:ascii="Times New Roman" w:hAnsi="Times New Roman" w:cs="Times New Roman"/>
          <w:sz w:val="24"/>
          <w:szCs w:val="24"/>
        </w:rPr>
        <w:t xml:space="preserve">Про затвердження Програми реалізації заходів на 2017 рік щодо виконання Законів України «Про військовий обов’язок і військову службу», «Про мобілізаційну підготовку та мобілізацію» у місті Буча  </w:t>
      </w:r>
    </w:p>
    <w:p w:rsidR="00263028" w:rsidRDefault="00263028" w:rsidP="00263028">
      <w:pPr>
        <w:pStyle w:val="a3"/>
        <w:jc w:val="both"/>
        <w:rPr>
          <w:rFonts w:ascii="Times New Roman" w:hAnsi="Times New Roman" w:cs="Times New Roman"/>
          <w:sz w:val="26"/>
          <w:szCs w:val="26"/>
        </w:rPr>
      </w:pPr>
      <w:r>
        <w:rPr>
          <w:rFonts w:ascii="Times New Roman" w:hAnsi="Times New Roman" w:cs="Times New Roman"/>
          <w:sz w:val="26"/>
          <w:szCs w:val="26"/>
        </w:rPr>
        <w:t xml:space="preserve">          Відповідно Закону України «Про військовий обов’язок і військову службу», Закону України «Про мобілізаційну підготовку та мобілізацію», Закону України «Про оборону України», постанови Кабінету Міністрів України від 03.06.2013 року № 389 із змінами № 369 від 04.06.2015 року «Про затвердження Положення про військові комісаріати», постанови Кабінету Міністрів України від 07.12.2016 року № 921 «Про затвердження Порядку організації та ведення військового обліку призовників та військовозобов’язаних», керуючись Законом України «Про місцеве самоврядування в Україні», міська рада</w:t>
      </w:r>
    </w:p>
    <w:p w:rsidR="00263028" w:rsidRDefault="00263028" w:rsidP="00263028">
      <w:pPr>
        <w:pStyle w:val="a3"/>
        <w:jc w:val="both"/>
        <w:rPr>
          <w:rFonts w:ascii="Times New Roman" w:hAnsi="Times New Roman" w:cs="Times New Roman"/>
          <w:sz w:val="26"/>
          <w:szCs w:val="26"/>
        </w:rPr>
      </w:pPr>
    </w:p>
    <w:p w:rsidR="00263028" w:rsidRDefault="00263028" w:rsidP="00263028">
      <w:pPr>
        <w:pStyle w:val="a3"/>
        <w:jc w:val="both"/>
        <w:rPr>
          <w:rFonts w:ascii="Times New Roman" w:hAnsi="Times New Roman" w:cs="Times New Roman"/>
          <w:b/>
          <w:sz w:val="26"/>
          <w:szCs w:val="26"/>
        </w:rPr>
      </w:pPr>
      <w:r>
        <w:rPr>
          <w:rFonts w:ascii="Times New Roman" w:hAnsi="Times New Roman" w:cs="Times New Roman"/>
          <w:b/>
          <w:sz w:val="26"/>
          <w:szCs w:val="26"/>
        </w:rPr>
        <w:t>ВИРІШИЛА:</w:t>
      </w:r>
    </w:p>
    <w:p w:rsidR="00263028" w:rsidRDefault="00263028" w:rsidP="00263028">
      <w:pPr>
        <w:ind w:firstLine="360"/>
        <w:jc w:val="both"/>
        <w:rPr>
          <w:sz w:val="26"/>
          <w:szCs w:val="26"/>
        </w:rPr>
      </w:pPr>
      <w:r>
        <w:rPr>
          <w:sz w:val="26"/>
          <w:szCs w:val="26"/>
        </w:rPr>
        <w:t>1. Затвердити Програму реалізації заходів на 2017 рік щодо виконання Законів України «Про військовий обов’язок і військову службу», «Про мобілізаційну підготовку та мобілізацію» у м. Буча (додаток 1).</w:t>
      </w:r>
    </w:p>
    <w:p w:rsidR="00263028" w:rsidRDefault="00263028" w:rsidP="00263028">
      <w:pPr>
        <w:pStyle w:val="21"/>
        <w:overflowPunct/>
        <w:autoSpaceDE/>
        <w:adjustRightInd/>
        <w:ind w:firstLine="360"/>
        <w:rPr>
          <w:rFonts w:ascii="Times New Roman" w:hAnsi="Times New Roman" w:cs="Times New Roman"/>
          <w:sz w:val="26"/>
          <w:szCs w:val="26"/>
        </w:rPr>
      </w:pPr>
      <w:r>
        <w:rPr>
          <w:rFonts w:ascii="Times New Roman" w:hAnsi="Times New Roman" w:cs="Times New Roman"/>
          <w:sz w:val="26"/>
          <w:szCs w:val="26"/>
        </w:rPr>
        <w:t xml:space="preserve">2. Визначити </w:t>
      </w:r>
      <w:proofErr w:type="spellStart"/>
      <w:r>
        <w:rPr>
          <w:rFonts w:ascii="Times New Roman" w:hAnsi="Times New Roman" w:cs="Times New Roman"/>
          <w:sz w:val="26"/>
          <w:szCs w:val="26"/>
        </w:rPr>
        <w:t>Ірпінсько-Бучанський</w:t>
      </w:r>
      <w:proofErr w:type="spellEnd"/>
      <w:r>
        <w:rPr>
          <w:rFonts w:ascii="Times New Roman" w:hAnsi="Times New Roman" w:cs="Times New Roman"/>
          <w:sz w:val="26"/>
          <w:szCs w:val="26"/>
        </w:rPr>
        <w:t xml:space="preserve"> об’єднаний міський військовий комісаріат відповідальним за реалізацію Програми  заходів на 2017 рік щодо виконання Законів України «Про військовий обов’язок і військову службу», «Про мобілізаційну підготовку та мобілізацію» у місті Буча.</w:t>
      </w:r>
    </w:p>
    <w:p w:rsidR="00263028" w:rsidRDefault="00263028" w:rsidP="00263028">
      <w:pPr>
        <w:pStyle w:val="21"/>
        <w:overflowPunct/>
        <w:autoSpaceDE/>
        <w:adjustRightInd/>
        <w:ind w:firstLine="360"/>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Ірпінсько-Бучанському</w:t>
      </w:r>
      <w:proofErr w:type="spellEnd"/>
      <w:r>
        <w:rPr>
          <w:rFonts w:ascii="Times New Roman" w:hAnsi="Times New Roman" w:cs="Times New Roman"/>
          <w:sz w:val="26"/>
          <w:szCs w:val="26"/>
        </w:rPr>
        <w:t xml:space="preserve"> об’єднаному міському військовому комісаріату до 20 грудня 2017 року подати звіт </w:t>
      </w:r>
      <w:proofErr w:type="spellStart"/>
      <w:r>
        <w:rPr>
          <w:rFonts w:ascii="Times New Roman" w:hAnsi="Times New Roman" w:cs="Times New Roman"/>
          <w:sz w:val="26"/>
          <w:szCs w:val="26"/>
        </w:rPr>
        <w:t>Бучанській</w:t>
      </w:r>
      <w:proofErr w:type="spellEnd"/>
      <w:r>
        <w:rPr>
          <w:rFonts w:ascii="Times New Roman" w:hAnsi="Times New Roman" w:cs="Times New Roman"/>
          <w:sz w:val="26"/>
          <w:szCs w:val="26"/>
        </w:rPr>
        <w:t xml:space="preserve"> міській раді про хід виконання Програми реалізації заходів на 2017 рік щодо виконання Законів України «Про військовий обов’язок і військову службу», «Про мобілізаційну підготовку та мобілізацію» у місті Буча.</w:t>
      </w:r>
    </w:p>
    <w:p w:rsidR="00263028" w:rsidRPr="000E51EC" w:rsidRDefault="00263028" w:rsidP="00263028">
      <w:pPr>
        <w:ind w:firstLine="360"/>
        <w:jc w:val="both"/>
        <w:rPr>
          <w:sz w:val="26"/>
          <w:szCs w:val="26"/>
        </w:rPr>
      </w:pPr>
      <w:r>
        <w:t>4</w:t>
      </w:r>
      <w:r w:rsidRPr="00783353">
        <w:rPr>
          <w:sz w:val="28"/>
          <w:szCs w:val="28"/>
        </w:rPr>
        <w:t xml:space="preserve">. </w:t>
      </w:r>
      <w:r w:rsidRPr="00783353">
        <w:rPr>
          <w:sz w:val="26"/>
          <w:szCs w:val="26"/>
        </w:rPr>
        <w:t>Контроль за виконанням цього рішення покласти на постійну комісію з питань регламенту депутатської етики, дотримання законності та правопорядку.</w:t>
      </w:r>
    </w:p>
    <w:p w:rsidR="00263028" w:rsidRPr="0091464B" w:rsidRDefault="00263028" w:rsidP="00263028">
      <w:pPr>
        <w:pStyle w:val="1"/>
        <w:rPr>
          <w:rFonts w:ascii="Times New Roman" w:hAnsi="Times New Roman" w:cs="Times New Roman"/>
          <w:sz w:val="26"/>
          <w:szCs w:val="26"/>
        </w:rPr>
      </w:pPr>
      <w:r w:rsidRPr="0091464B">
        <w:rPr>
          <w:rFonts w:ascii="Times New Roman" w:hAnsi="Times New Roman" w:cs="Times New Roman"/>
          <w:sz w:val="26"/>
          <w:szCs w:val="26"/>
        </w:rPr>
        <w:t xml:space="preserve">Міський голова                                                                         </w:t>
      </w:r>
      <w:r>
        <w:rPr>
          <w:rFonts w:ascii="Times New Roman" w:hAnsi="Times New Roman" w:cs="Times New Roman"/>
          <w:sz w:val="26"/>
          <w:szCs w:val="26"/>
        </w:rPr>
        <w:t xml:space="preserve">   </w:t>
      </w:r>
      <w:r w:rsidRPr="0091464B">
        <w:rPr>
          <w:rFonts w:ascii="Times New Roman" w:hAnsi="Times New Roman" w:cs="Times New Roman"/>
          <w:sz w:val="26"/>
          <w:szCs w:val="26"/>
        </w:rPr>
        <w:t xml:space="preserve">              </w:t>
      </w:r>
      <w:proofErr w:type="spellStart"/>
      <w:r w:rsidRPr="0091464B">
        <w:rPr>
          <w:rFonts w:ascii="Times New Roman" w:hAnsi="Times New Roman" w:cs="Times New Roman"/>
          <w:sz w:val="26"/>
          <w:szCs w:val="26"/>
        </w:rPr>
        <w:t>А.П.Федорук</w:t>
      </w:r>
      <w:proofErr w:type="spellEnd"/>
    </w:p>
    <w:p w:rsidR="00263028" w:rsidRDefault="00263028" w:rsidP="00263028">
      <w:pPr>
        <w:rPr>
          <w:b/>
          <w:bCs/>
          <w:kern w:val="1"/>
          <w:sz w:val="28"/>
          <w:szCs w:val="28"/>
        </w:rPr>
      </w:pPr>
    </w:p>
    <w:p w:rsidR="00263028" w:rsidRDefault="00263028" w:rsidP="00263028">
      <w:pPr>
        <w:jc w:val="right"/>
        <w:rPr>
          <w:b/>
          <w:bCs/>
          <w:kern w:val="1"/>
          <w:sz w:val="28"/>
          <w:szCs w:val="28"/>
        </w:rPr>
      </w:pPr>
    </w:p>
    <w:p w:rsidR="00263028" w:rsidRDefault="00263028" w:rsidP="00263028">
      <w:pPr>
        <w:jc w:val="right"/>
        <w:rPr>
          <w:b/>
          <w:bCs/>
          <w:kern w:val="1"/>
          <w:sz w:val="28"/>
          <w:szCs w:val="28"/>
        </w:rPr>
      </w:pPr>
    </w:p>
    <w:p w:rsidR="00263028" w:rsidRDefault="00263028" w:rsidP="00263028">
      <w:pPr>
        <w:jc w:val="right"/>
        <w:rPr>
          <w:b/>
          <w:bCs/>
          <w:kern w:val="1"/>
          <w:sz w:val="28"/>
          <w:szCs w:val="28"/>
        </w:rPr>
      </w:pPr>
    </w:p>
    <w:p w:rsidR="00263028" w:rsidRPr="00BF2F76" w:rsidRDefault="00263028" w:rsidP="00263028">
      <w:pPr>
        <w:tabs>
          <w:tab w:val="left" w:pos="-3686"/>
        </w:tabs>
        <w:ind w:left="6660" w:hanging="564"/>
        <w:rPr>
          <w:b/>
          <w:sz w:val="26"/>
        </w:rPr>
      </w:pPr>
      <w:r w:rsidRPr="00BF2F76">
        <w:rPr>
          <w:b/>
          <w:sz w:val="26"/>
        </w:rPr>
        <w:t>Додаток до р</w:t>
      </w:r>
      <w:r w:rsidRPr="00BF2F76">
        <w:rPr>
          <w:b/>
          <w:sz w:val="26"/>
        </w:rPr>
        <w:t>і</w:t>
      </w:r>
      <w:r w:rsidRPr="00BF2F76">
        <w:rPr>
          <w:b/>
          <w:sz w:val="26"/>
        </w:rPr>
        <w:t>шення</w:t>
      </w:r>
    </w:p>
    <w:p w:rsidR="00263028" w:rsidRPr="00BF2F76" w:rsidRDefault="00263028" w:rsidP="00263028">
      <w:pPr>
        <w:tabs>
          <w:tab w:val="left" w:pos="-3686"/>
        </w:tabs>
        <w:ind w:left="6660" w:hanging="564"/>
        <w:rPr>
          <w:b/>
          <w:sz w:val="26"/>
        </w:rPr>
      </w:pPr>
      <w:proofErr w:type="spellStart"/>
      <w:r w:rsidRPr="00BF2F76">
        <w:rPr>
          <w:b/>
          <w:sz w:val="26"/>
        </w:rPr>
        <w:t>Бучанської</w:t>
      </w:r>
      <w:proofErr w:type="spellEnd"/>
      <w:r w:rsidRPr="00BF2F76">
        <w:rPr>
          <w:b/>
          <w:sz w:val="26"/>
        </w:rPr>
        <w:t xml:space="preserve"> міської р</w:t>
      </w:r>
      <w:r w:rsidRPr="00BF2F76">
        <w:rPr>
          <w:b/>
          <w:sz w:val="26"/>
        </w:rPr>
        <w:t>а</w:t>
      </w:r>
      <w:r w:rsidRPr="00BF2F76">
        <w:rPr>
          <w:b/>
          <w:sz w:val="26"/>
        </w:rPr>
        <w:t>ди</w:t>
      </w:r>
    </w:p>
    <w:p w:rsidR="00263028" w:rsidRPr="00263028" w:rsidRDefault="00263028" w:rsidP="00263028">
      <w:pPr>
        <w:tabs>
          <w:tab w:val="left" w:pos="-3686"/>
        </w:tabs>
        <w:rPr>
          <w:b/>
          <w:sz w:val="26"/>
        </w:rPr>
      </w:pP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t xml:space="preserve">       № 977-23-</w:t>
      </w:r>
      <w:r w:rsidRPr="00BF2F76">
        <w:rPr>
          <w:b/>
          <w:sz w:val="26"/>
          <w:lang w:val="en-US"/>
        </w:rPr>
        <w:t>VII</w:t>
      </w:r>
    </w:p>
    <w:p w:rsidR="00263028" w:rsidRPr="00D004C3" w:rsidRDefault="00263028" w:rsidP="00263028">
      <w:pPr>
        <w:tabs>
          <w:tab w:val="left" w:pos="-3686"/>
        </w:tabs>
        <w:rPr>
          <w:sz w:val="26"/>
        </w:rPr>
      </w:pP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r>
      <w:r w:rsidRPr="00BF2F76">
        <w:rPr>
          <w:b/>
          <w:sz w:val="26"/>
        </w:rPr>
        <w:tab/>
        <w:t xml:space="preserve">       Від</w:t>
      </w:r>
      <w:r w:rsidRPr="00263028">
        <w:rPr>
          <w:b/>
          <w:sz w:val="26"/>
        </w:rPr>
        <w:t xml:space="preserve"> 22.12.2016 </w:t>
      </w:r>
      <w:r w:rsidRPr="00BF2F76">
        <w:rPr>
          <w:b/>
          <w:sz w:val="26"/>
        </w:rPr>
        <w:t>р</w:t>
      </w:r>
      <w:r>
        <w:rPr>
          <w:sz w:val="26"/>
        </w:rPr>
        <w:t>.</w:t>
      </w: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Default="00263028" w:rsidP="00263028">
      <w:pPr>
        <w:tabs>
          <w:tab w:val="left" w:pos="-3686"/>
        </w:tabs>
        <w:rPr>
          <w:sz w:val="26"/>
        </w:rPr>
      </w:pPr>
    </w:p>
    <w:p w:rsidR="00263028" w:rsidRPr="009B57B0" w:rsidRDefault="00263028" w:rsidP="00263028">
      <w:pPr>
        <w:tabs>
          <w:tab w:val="left" w:pos="-3686"/>
        </w:tabs>
        <w:jc w:val="center"/>
        <w:rPr>
          <w:b/>
          <w:sz w:val="28"/>
          <w:szCs w:val="28"/>
        </w:rPr>
      </w:pPr>
      <w:r w:rsidRPr="009B57B0">
        <w:rPr>
          <w:b/>
          <w:sz w:val="28"/>
          <w:szCs w:val="28"/>
        </w:rPr>
        <w:t>ПРОГРАМА</w:t>
      </w:r>
    </w:p>
    <w:p w:rsidR="00263028" w:rsidRPr="009B57B0" w:rsidRDefault="00263028" w:rsidP="00263028">
      <w:pPr>
        <w:tabs>
          <w:tab w:val="left" w:pos="-3686"/>
        </w:tabs>
        <w:jc w:val="center"/>
        <w:rPr>
          <w:b/>
          <w:sz w:val="28"/>
          <w:szCs w:val="28"/>
        </w:rPr>
      </w:pPr>
      <w:r w:rsidRPr="009B57B0">
        <w:rPr>
          <w:b/>
          <w:sz w:val="28"/>
          <w:szCs w:val="28"/>
        </w:rPr>
        <w:t>реалізації заходів на 2017 рік щодо виконання Законів України «Про війс</w:t>
      </w:r>
      <w:r w:rsidRPr="009B57B0">
        <w:rPr>
          <w:b/>
          <w:sz w:val="28"/>
          <w:szCs w:val="28"/>
        </w:rPr>
        <w:t>ь</w:t>
      </w:r>
      <w:r w:rsidRPr="009B57B0">
        <w:rPr>
          <w:b/>
          <w:sz w:val="28"/>
          <w:szCs w:val="28"/>
        </w:rPr>
        <w:t>ковий обов’язок і військову службу», «Про мобілізаційну підготовку та м</w:t>
      </w:r>
      <w:r w:rsidRPr="009B57B0">
        <w:rPr>
          <w:b/>
          <w:sz w:val="28"/>
          <w:szCs w:val="28"/>
        </w:rPr>
        <w:t>о</w:t>
      </w:r>
      <w:r w:rsidRPr="009B57B0">
        <w:rPr>
          <w:b/>
          <w:sz w:val="28"/>
          <w:szCs w:val="28"/>
        </w:rPr>
        <w:t>біл</w:t>
      </w:r>
      <w:r w:rsidRPr="009B57B0">
        <w:rPr>
          <w:b/>
          <w:sz w:val="28"/>
          <w:szCs w:val="28"/>
        </w:rPr>
        <w:t>і</w:t>
      </w:r>
      <w:r w:rsidRPr="009B57B0">
        <w:rPr>
          <w:b/>
          <w:sz w:val="28"/>
          <w:szCs w:val="28"/>
        </w:rPr>
        <w:t>зацію» у місті Буча.</w:t>
      </w: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ind w:left="709"/>
        <w:jc w:val="center"/>
        <w:rPr>
          <w:rFonts w:ascii="Times New Roman" w:hAnsi="Times New Roman"/>
          <w:b/>
          <w:sz w:val="28"/>
          <w:szCs w:val="28"/>
          <w:bdr w:val="none" w:sz="0" w:space="0" w:color="auto" w:frame="1"/>
          <w:lang w:eastAsia="uk-UA"/>
        </w:rPr>
      </w:pPr>
      <w:r>
        <w:rPr>
          <w:rFonts w:ascii="Times New Roman" w:hAnsi="Times New Roman"/>
          <w:b/>
          <w:sz w:val="28"/>
          <w:szCs w:val="28"/>
          <w:bdr w:val="none" w:sz="0" w:space="0" w:color="auto" w:frame="1"/>
          <w:lang w:eastAsia="uk-UA"/>
        </w:rPr>
        <w:t>2016 рік</w:t>
      </w:r>
    </w:p>
    <w:p w:rsidR="00263028" w:rsidRDefault="00263028" w:rsidP="00263028">
      <w:pPr>
        <w:pStyle w:val="NoSpacing"/>
        <w:ind w:left="709"/>
        <w:rPr>
          <w:rFonts w:ascii="Times New Roman" w:hAnsi="Times New Roman"/>
          <w:b/>
          <w:sz w:val="28"/>
          <w:szCs w:val="28"/>
          <w:bdr w:val="none" w:sz="0" w:space="0" w:color="auto" w:frame="1"/>
          <w:lang w:eastAsia="uk-UA"/>
        </w:rPr>
      </w:pPr>
    </w:p>
    <w:p w:rsidR="00263028" w:rsidRDefault="00263028" w:rsidP="00263028">
      <w:pPr>
        <w:pStyle w:val="NoSpacing"/>
        <w:rPr>
          <w:rFonts w:ascii="Times New Roman" w:hAnsi="Times New Roman"/>
          <w:b/>
          <w:sz w:val="28"/>
          <w:szCs w:val="28"/>
          <w:bdr w:val="none" w:sz="0" w:space="0" w:color="auto" w:frame="1"/>
          <w:lang w:eastAsia="uk-UA"/>
        </w:rPr>
      </w:pPr>
    </w:p>
    <w:p w:rsidR="00263028" w:rsidRDefault="00263028" w:rsidP="00263028">
      <w:pPr>
        <w:pStyle w:val="NoSpacing"/>
        <w:rPr>
          <w:rFonts w:ascii="Times New Roman" w:hAnsi="Times New Roman"/>
          <w:b/>
          <w:sz w:val="28"/>
          <w:szCs w:val="28"/>
          <w:bdr w:val="none" w:sz="0" w:space="0" w:color="auto" w:frame="1"/>
          <w:lang w:eastAsia="uk-UA"/>
        </w:rPr>
      </w:pPr>
    </w:p>
    <w:p w:rsidR="00263028" w:rsidRPr="006C23BE" w:rsidRDefault="00263028" w:rsidP="00263028">
      <w:pPr>
        <w:pStyle w:val="NoSpacing"/>
        <w:ind w:left="709"/>
        <w:jc w:val="center"/>
        <w:rPr>
          <w:rFonts w:ascii="Times New Roman" w:hAnsi="Times New Roman"/>
          <w:b/>
          <w:sz w:val="26"/>
          <w:szCs w:val="26"/>
          <w:bdr w:val="none" w:sz="0" w:space="0" w:color="auto" w:frame="1"/>
          <w:lang w:eastAsia="uk-UA"/>
        </w:rPr>
      </w:pPr>
      <w:r w:rsidRPr="006C23BE">
        <w:rPr>
          <w:rFonts w:ascii="Times New Roman" w:hAnsi="Times New Roman"/>
          <w:b/>
          <w:sz w:val="26"/>
          <w:szCs w:val="26"/>
          <w:bdr w:val="none" w:sz="0" w:space="0" w:color="auto" w:frame="1"/>
          <w:lang w:eastAsia="uk-UA"/>
        </w:rPr>
        <w:t>1. Загальні положення</w:t>
      </w:r>
    </w:p>
    <w:p w:rsidR="00263028" w:rsidRPr="006C23BE" w:rsidRDefault="00263028" w:rsidP="00263028">
      <w:pPr>
        <w:pStyle w:val="NoSpacing"/>
        <w:rPr>
          <w:rFonts w:ascii="Times New Roman" w:hAnsi="Times New Roman"/>
          <w:b/>
          <w:sz w:val="26"/>
          <w:szCs w:val="26"/>
          <w:bdr w:val="none" w:sz="0" w:space="0" w:color="auto" w:frame="1"/>
          <w:lang w:eastAsia="uk-UA"/>
        </w:rPr>
      </w:pPr>
    </w:p>
    <w:p w:rsidR="00263028" w:rsidRPr="006C23BE" w:rsidRDefault="00263028" w:rsidP="00263028">
      <w:pPr>
        <w:tabs>
          <w:tab w:val="left" w:pos="-3686"/>
        </w:tabs>
        <w:jc w:val="both"/>
        <w:rPr>
          <w:sz w:val="26"/>
          <w:szCs w:val="26"/>
        </w:rPr>
      </w:pPr>
      <w:r w:rsidRPr="006C23BE">
        <w:rPr>
          <w:sz w:val="26"/>
          <w:szCs w:val="26"/>
          <w:lang w:eastAsia="uk-UA"/>
        </w:rPr>
        <w:t xml:space="preserve">          Програма</w:t>
      </w:r>
      <w:r w:rsidRPr="006C23BE">
        <w:rPr>
          <w:sz w:val="26"/>
          <w:szCs w:val="26"/>
        </w:rPr>
        <w:t xml:space="preserve"> реалізації заходів на 2017 рік щодо виконання Законів України «Про війс</w:t>
      </w:r>
      <w:r w:rsidRPr="006C23BE">
        <w:rPr>
          <w:sz w:val="26"/>
          <w:szCs w:val="26"/>
        </w:rPr>
        <w:t>ь</w:t>
      </w:r>
      <w:r w:rsidRPr="006C23BE">
        <w:rPr>
          <w:sz w:val="26"/>
          <w:szCs w:val="26"/>
        </w:rPr>
        <w:t>ковий обов’язок і військову службу», «Про мобілізаційну підготовку та м</w:t>
      </w:r>
      <w:r w:rsidRPr="006C23BE">
        <w:rPr>
          <w:sz w:val="26"/>
          <w:szCs w:val="26"/>
        </w:rPr>
        <w:t>о</w:t>
      </w:r>
      <w:r w:rsidRPr="006C23BE">
        <w:rPr>
          <w:sz w:val="26"/>
          <w:szCs w:val="26"/>
        </w:rPr>
        <w:t>біл</w:t>
      </w:r>
      <w:r w:rsidRPr="006C23BE">
        <w:rPr>
          <w:sz w:val="26"/>
          <w:szCs w:val="26"/>
        </w:rPr>
        <w:t>і</w:t>
      </w:r>
      <w:r w:rsidRPr="006C23BE">
        <w:rPr>
          <w:sz w:val="26"/>
          <w:szCs w:val="26"/>
        </w:rPr>
        <w:t xml:space="preserve">зацію» у місті Буча </w:t>
      </w:r>
      <w:r w:rsidRPr="006C23BE">
        <w:rPr>
          <w:sz w:val="26"/>
          <w:szCs w:val="26"/>
          <w:lang w:eastAsia="uk-UA"/>
        </w:rPr>
        <w:t>розроблена відповідно до статті 36 Закону України «Про місцеве самоврядування в Україні».</w:t>
      </w:r>
    </w:p>
    <w:p w:rsidR="00263028" w:rsidRPr="006C23BE" w:rsidRDefault="00263028" w:rsidP="00263028">
      <w:pPr>
        <w:pStyle w:val="NoSpacing"/>
        <w:ind w:firstLine="708"/>
        <w:jc w:val="both"/>
        <w:rPr>
          <w:rFonts w:ascii="Times New Roman" w:hAnsi="Times New Roman"/>
          <w:sz w:val="26"/>
          <w:szCs w:val="26"/>
          <w:lang w:eastAsia="uk-UA"/>
        </w:rPr>
      </w:pPr>
      <w:r w:rsidRPr="006C23BE">
        <w:rPr>
          <w:rFonts w:ascii="Times New Roman" w:hAnsi="Times New Roman"/>
          <w:sz w:val="26"/>
          <w:szCs w:val="26"/>
          <w:lang w:eastAsia="uk-UA"/>
        </w:rPr>
        <w:t>Законами України «Про військовий обов’язок і військову службу та «Про мобілізаційну підготовку та мобілізацію» встановлені правові основи служби у  Збройних силах України, мобілізаційної підготовки та мобілізації в Україні, визначені засади організації цієї роботи, обов’язки та відповідальність органів державної влади, інших державних органів місцевого самоврядування, повноваження та функції органів виконавчої влади та органів місцевого самоврядування.</w:t>
      </w:r>
    </w:p>
    <w:p w:rsidR="00263028" w:rsidRPr="006C23BE" w:rsidRDefault="00263028" w:rsidP="00263028">
      <w:pPr>
        <w:pStyle w:val="NoSpacing"/>
        <w:ind w:firstLine="708"/>
        <w:jc w:val="both"/>
        <w:rPr>
          <w:rFonts w:ascii="Times New Roman" w:hAnsi="Times New Roman"/>
          <w:sz w:val="26"/>
          <w:szCs w:val="26"/>
          <w:lang w:eastAsia="uk-UA"/>
        </w:rPr>
      </w:pPr>
      <w:r w:rsidRPr="006C23BE">
        <w:rPr>
          <w:rFonts w:ascii="Times New Roman" w:hAnsi="Times New Roman"/>
          <w:sz w:val="26"/>
          <w:szCs w:val="26"/>
          <w:lang w:eastAsia="uk-UA"/>
        </w:rPr>
        <w:t>Законом України «Про військовий обов’язок і військову службу» від 04.04.2006 р. № 766-ХІV (стаття 43) та постановою Кабінету Міністрів України від 03.06.2013 р. № 389 «Про затвердження Положення про військові комісаріати» визначені основні завдання військових комісаріатів стосовно забезпечення захисту Вітчизни, її незалежності та територіальної цілісності, проходження  військової служби, а також правове регулювання питань військового обов’язку і військової служби, повноваження органів військового управління, порядку приписки громадян до призовних дільниць, ведення військового обліку, підготовки і призову громадян на військову службу та взаємодії військових комісаріатів з органами місцевого самоврядування, фінансове і матеріальне забезпечення заходів, пов’язаних з організацією військової служби і виконанням військового обов’язку.</w:t>
      </w: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Для виконання цих важливих державних завдань на військовий комісаріат покладено ряд основних завдань та функцій, виконання яких можливе тільки при надійному функціонуванні системи військового обліку, бронювання військовозобов’язаних на воєнний час, мобілізації військовозобов’язаних, забезпеченні належних умов праці призовної комісії, медичного персоналу та достатнього фінансування існуючих потреб.</w:t>
      </w: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 xml:space="preserve">Незважаючи на низький стан фінансового та матеріально-технічного забезпечення, існуючі проблеми </w:t>
      </w:r>
      <w:proofErr w:type="spellStart"/>
      <w:r w:rsidRPr="006C23BE">
        <w:rPr>
          <w:rFonts w:ascii="Times New Roman" w:hAnsi="Times New Roman"/>
          <w:sz w:val="26"/>
          <w:szCs w:val="26"/>
          <w:lang w:eastAsia="uk-UA"/>
        </w:rPr>
        <w:t>Ірпінсько-Бучанського</w:t>
      </w:r>
      <w:proofErr w:type="spellEnd"/>
      <w:r w:rsidRPr="006C23BE">
        <w:rPr>
          <w:rFonts w:ascii="Times New Roman" w:hAnsi="Times New Roman"/>
          <w:sz w:val="26"/>
          <w:szCs w:val="26"/>
          <w:lang w:eastAsia="uk-UA"/>
        </w:rPr>
        <w:t xml:space="preserve"> об’єднаного  військового комісаріату в 2016 році  спільно з місцевими органами виконавчої влади було здійснено необхідні заходи, направлені на виконання Законів України «Про мобілізаційну підготовку та мобілізацію» та «Про військовий обов’язок і військову службу».</w:t>
      </w:r>
    </w:p>
    <w:p w:rsidR="00263028" w:rsidRDefault="00263028" w:rsidP="00263028">
      <w:pPr>
        <w:pStyle w:val="NoSpacing"/>
        <w:ind w:firstLine="709"/>
        <w:jc w:val="center"/>
        <w:rPr>
          <w:rFonts w:ascii="Times New Roman" w:hAnsi="Times New Roman"/>
          <w:b/>
          <w:sz w:val="26"/>
          <w:szCs w:val="26"/>
          <w:bdr w:val="none" w:sz="0" w:space="0" w:color="auto" w:frame="1"/>
          <w:lang w:eastAsia="uk-UA"/>
        </w:rPr>
      </w:pPr>
      <w:r w:rsidRPr="006C23BE">
        <w:rPr>
          <w:rFonts w:ascii="Times New Roman" w:hAnsi="Times New Roman"/>
          <w:b/>
          <w:sz w:val="26"/>
          <w:szCs w:val="26"/>
          <w:bdr w:val="none" w:sz="0" w:space="0" w:color="auto" w:frame="1"/>
          <w:lang w:eastAsia="uk-UA"/>
        </w:rPr>
        <w:t>2. Мета Програми</w:t>
      </w:r>
    </w:p>
    <w:p w:rsidR="00263028" w:rsidRPr="006C23BE" w:rsidRDefault="00263028" w:rsidP="00263028">
      <w:pPr>
        <w:pStyle w:val="NoSpacing"/>
        <w:ind w:firstLine="709"/>
        <w:jc w:val="center"/>
        <w:rPr>
          <w:rFonts w:ascii="Times New Roman" w:hAnsi="Times New Roman"/>
          <w:b/>
          <w:sz w:val="26"/>
          <w:szCs w:val="26"/>
          <w:lang w:eastAsia="uk-UA"/>
        </w:rPr>
      </w:pP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підтримання мобілізаційної готовності військового комісаріату  на належному рівні, необхідному для виконання завдань за призначенням;</w:t>
      </w: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 xml:space="preserve">підвищення значення роботи місцевих органів державної влади в проведенні військово-облікової роботи на території м. Буча, залучення до комплектування військ мобілізаційні ресурси міста в повному обсязі, що </w:t>
      </w:r>
      <w:proofErr w:type="spellStart"/>
      <w:r w:rsidRPr="006C23BE">
        <w:rPr>
          <w:rFonts w:ascii="Times New Roman" w:hAnsi="Times New Roman"/>
          <w:sz w:val="26"/>
          <w:szCs w:val="26"/>
          <w:lang w:eastAsia="uk-UA"/>
        </w:rPr>
        <w:t>надасть</w:t>
      </w:r>
      <w:proofErr w:type="spellEnd"/>
      <w:r w:rsidRPr="006C23BE">
        <w:rPr>
          <w:rFonts w:ascii="Times New Roman" w:hAnsi="Times New Roman"/>
          <w:sz w:val="26"/>
          <w:szCs w:val="26"/>
          <w:lang w:eastAsia="uk-UA"/>
        </w:rPr>
        <w:t xml:space="preserve"> змогу якісного комплектування Збройних сил України та інших військових формувань молодим поповненням під час призовів громадян на строкову військову службу та військовозобов’язаних  для проходження служби в ЗСУ;</w:t>
      </w: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 xml:space="preserve">матеріально-технічне забезпечення спільної роботи міської виконавчої влади, органів місцевого самоврядування, </w:t>
      </w:r>
      <w:proofErr w:type="spellStart"/>
      <w:r w:rsidRPr="006C23BE">
        <w:rPr>
          <w:rFonts w:ascii="Times New Roman" w:hAnsi="Times New Roman"/>
          <w:sz w:val="26"/>
          <w:szCs w:val="26"/>
          <w:lang w:eastAsia="uk-UA"/>
        </w:rPr>
        <w:t>Ірпінсько-Бучанського</w:t>
      </w:r>
      <w:proofErr w:type="spellEnd"/>
      <w:r w:rsidRPr="006C23BE">
        <w:rPr>
          <w:rFonts w:ascii="Times New Roman" w:hAnsi="Times New Roman"/>
          <w:sz w:val="26"/>
          <w:szCs w:val="26"/>
          <w:lang w:eastAsia="uk-UA"/>
        </w:rPr>
        <w:t xml:space="preserve"> військового комісаріату, правоохоронних органів, органів освіти та охорони здоров’я  щодо </w:t>
      </w:r>
      <w:r w:rsidRPr="006C23BE">
        <w:rPr>
          <w:rFonts w:ascii="Times New Roman" w:hAnsi="Times New Roman"/>
          <w:sz w:val="26"/>
          <w:szCs w:val="26"/>
          <w:lang w:eastAsia="uk-UA"/>
        </w:rPr>
        <w:lastRenderedPageBreak/>
        <w:t>забезпечення роботи призовної дільниці та мобілізаційної підготовки місцевого значення;</w:t>
      </w: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суттєве підвищення ефективності системи соціальної допомоги в м. Буча через посилення адресності при її наданні та шляхом включення додаткових заходів щодо соціальної підтримки громадян для забезпечення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  до Збройних сил України громадянам, учасникам антитерористичної операції та членам їх сімей;</w:t>
      </w: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вирішення проблеми забезпечення транспортом та паливно-мастильними матеріалами;</w:t>
      </w:r>
    </w:p>
    <w:p w:rsidR="00263028" w:rsidRPr="006C23BE" w:rsidRDefault="00263028" w:rsidP="00263028">
      <w:pPr>
        <w:pStyle w:val="NoSpacing"/>
        <w:numPr>
          <w:ilvl w:val="0"/>
          <w:numId w:val="4"/>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 xml:space="preserve">забезпечення </w:t>
      </w:r>
      <w:r w:rsidRPr="006C23BE">
        <w:rPr>
          <w:rFonts w:ascii="Times New Roman" w:hAnsi="Times New Roman"/>
          <w:sz w:val="26"/>
          <w:szCs w:val="26"/>
          <w:lang w:eastAsia="ru-RU"/>
        </w:rPr>
        <w:t>створення комплексної системи технічного захисту інформації, на якій обробляється інформація з обмеженим доступом.</w:t>
      </w:r>
    </w:p>
    <w:p w:rsidR="00263028" w:rsidRDefault="00263028" w:rsidP="00263028">
      <w:pPr>
        <w:pStyle w:val="NoSpacing"/>
        <w:ind w:firstLine="709"/>
        <w:jc w:val="center"/>
        <w:rPr>
          <w:rFonts w:ascii="Times New Roman" w:hAnsi="Times New Roman"/>
          <w:b/>
          <w:sz w:val="26"/>
          <w:szCs w:val="26"/>
          <w:bdr w:val="none" w:sz="0" w:space="0" w:color="auto" w:frame="1"/>
          <w:lang w:eastAsia="uk-UA"/>
        </w:rPr>
      </w:pPr>
    </w:p>
    <w:p w:rsidR="00263028" w:rsidRDefault="00263028" w:rsidP="00263028">
      <w:pPr>
        <w:pStyle w:val="NoSpacing"/>
        <w:ind w:firstLine="709"/>
        <w:jc w:val="center"/>
        <w:rPr>
          <w:rFonts w:ascii="Times New Roman" w:hAnsi="Times New Roman"/>
          <w:b/>
          <w:sz w:val="26"/>
          <w:szCs w:val="26"/>
          <w:bdr w:val="none" w:sz="0" w:space="0" w:color="auto" w:frame="1"/>
          <w:lang w:eastAsia="uk-UA"/>
        </w:rPr>
      </w:pPr>
      <w:r w:rsidRPr="006C23BE">
        <w:rPr>
          <w:rFonts w:ascii="Times New Roman" w:hAnsi="Times New Roman"/>
          <w:b/>
          <w:sz w:val="26"/>
          <w:szCs w:val="26"/>
          <w:bdr w:val="none" w:sz="0" w:space="0" w:color="auto" w:frame="1"/>
          <w:lang w:eastAsia="uk-UA"/>
        </w:rPr>
        <w:t>3. Обґрунтування обсягів та джерел фінансування</w:t>
      </w:r>
    </w:p>
    <w:p w:rsidR="00263028" w:rsidRPr="006C23BE" w:rsidRDefault="00263028" w:rsidP="00263028">
      <w:pPr>
        <w:pStyle w:val="NoSpacing"/>
        <w:ind w:firstLine="709"/>
        <w:jc w:val="center"/>
        <w:rPr>
          <w:rFonts w:ascii="Times New Roman" w:hAnsi="Times New Roman"/>
          <w:b/>
          <w:sz w:val="26"/>
          <w:szCs w:val="26"/>
          <w:lang w:eastAsia="uk-UA"/>
        </w:rPr>
      </w:pP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Фінансування заходів щодо виконання Програми здійснюватиметься за рахунок коштів державного, обласного та  місцевого бюджетів із залученням інших джерел фінансування, не заборонених законодавством.</w:t>
      </w: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       Показники Програми за необхідності  можуть коригуватися у випадках:</w:t>
      </w:r>
    </w:p>
    <w:p w:rsidR="00263028" w:rsidRPr="006C23BE" w:rsidRDefault="00263028" w:rsidP="00263028">
      <w:pPr>
        <w:pStyle w:val="NoSpacing"/>
        <w:numPr>
          <w:ilvl w:val="0"/>
          <w:numId w:val="1"/>
        </w:numPr>
        <w:ind w:left="0" w:firstLine="1058"/>
        <w:jc w:val="both"/>
        <w:rPr>
          <w:rFonts w:ascii="Times New Roman" w:hAnsi="Times New Roman"/>
          <w:sz w:val="26"/>
          <w:szCs w:val="26"/>
          <w:lang w:eastAsia="uk-UA"/>
        </w:rPr>
      </w:pPr>
      <w:r w:rsidRPr="006C23BE">
        <w:rPr>
          <w:rFonts w:ascii="Times New Roman" w:hAnsi="Times New Roman"/>
          <w:sz w:val="26"/>
          <w:szCs w:val="26"/>
          <w:lang w:eastAsia="uk-UA"/>
        </w:rPr>
        <w:t>зміни кількості населених пунктів, які обслуговуються військовим комісаріатом;</w:t>
      </w:r>
    </w:p>
    <w:p w:rsidR="00263028" w:rsidRPr="006C23BE" w:rsidRDefault="00263028" w:rsidP="00263028">
      <w:pPr>
        <w:pStyle w:val="NoSpacing"/>
        <w:numPr>
          <w:ilvl w:val="0"/>
          <w:numId w:val="1"/>
        </w:numPr>
        <w:ind w:left="0" w:firstLine="1058"/>
        <w:jc w:val="both"/>
        <w:rPr>
          <w:rFonts w:ascii="Times New Roman" w:hAnsi="Times New Roman"/>
          <w:sz w:val="26"/>
          <w:szCs w:val="26"/>
          <w:lang w:eastAsia="uk-UA"/>
        </w:rPr>
      </w:pPr>
      <w:r w:rsidRPr="006C23BE">
        <w:rPr>
          <w:rFonts w:ascii="Times New Roman" w:hAnsi="Times New Roman"/>
          <w:sz w:val="26"/>
          <w:szCs w:val="26"/>
          <w:lang w:eastAsia="uk-UA"/>
        </w:rPr>
        <w:t>зміни кількості військовозобов’язаних, призваних до лав Збройних сил України;</w:t>
      </w:r>
    </w:p>
    <w:p w:rsidR="00263028" w:rsidRPr="006C23BE" w:rsidRDefault="00263028" w:rsidP="00263028">
      <w:pPr>
        <w:pStyle w:val="NoSpacing"/>
        <w:numPr>
          <w:ilvl w:val="0"/>
          <w:numId w:val="1"/>
        </w:numPr>
        <w:ind w:left="0" w:firstLine="1058"/>
        <w:jc w:val="both"/>
        <w:rPr>
          <w:rFonts w:ascii="Times New Roman" w:hAnsi="Times New Roman"/>
          <w:sz w:val="26"/>
          <w:szCs w:val="26"/>
          <w:lang w:eastAsia="uk-UA"/>
        </w:rPr>
      </w:pPr>
      <w:r w:rsidRPr="006C23BE">
        <w:rPr>
          <w:rFonts w:ascii="Times New Roman" w:hAnsi="Times New Roman"/>
          <w:sz w:val="26"/>
          <w:szCs w:val="26"/>
          <w:lang w:eastAsia="uk-UA"/>
        </w:rPr>
        <w:t>під впливом зовнішніх факторів (зміни в законодавстві, економічних та соціальних умов, тощо).</w:t>
      </w:r>
    </w:p>
    <w:p w:rsidR="00263028" w:rsidRDefault="00263028" w:rsidP="00263028">
      <w:pPr>
        <w:pStyle w:val="NoSpacing"/>
        <w:ind w:firstLine="709"/>
        <w:jc w:val="center"/>
        <w:rPr>
          <w:rFonts w:ascii="Times New Roman" w:hAnsi="Times New Roman"/>
          <w:b/>
          <w:sz w:val="26"/>
          <w:szCs w:val="26"/>
          <w:bdr w:val="none" w:sz="0" w:space="0" w:color="auto" w:frame="1"/>
          <w:lang w:eastAsia="uk-UA"/>
        </w:rPr>
      </w:pPr>
      <w:r w:rsidRPr="006C23BE">
        <w:rPr>
          <w:rFonts w:ascii="Times New Roman" w:hAnsi="Times New Roman"/>
          <w:b/>
          <w:sz w:val="26"/>
          <w:szCs w:val="26"/>
          <w:bdr w:val="none" w:sz="0" w:space="0" w:color="auto" w:frame="1"/>
          <w:lang w:eastAsia="uk-UA"/>
        </w:rPr>
        <w:t xml:space="preserve">4. Завдання Програми </w:t>
      </w:r>
    </w:p>
    <w:p w:rsidR="00263028" w:rsidRPr="006C23BE" w:rsidRDefault="00263028" w:rsidP="00263028">
      <w:pPr>
        <w:pStyle w:val="NoSpacing"/>
        <w:ind w:firstLine="709"/>
        <w:jc w:val="center"/>
        <w:rPr>
          <w:rFonts w:ascii="Times New Roman" w:hAnsi="Times New Roman"/>
          <w:b/>
          <w:sz w:val="26"/>
          <w:szCs w:val="26"/>
          <w:bdr w:val="none" w:sz="0" w:space="0" w:color="auto" w:frame="1"/>
          <w:lang w:eastAsia="uk-UA"/>
        </w:rPr>
      </w:pP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 Основними завданнями Програми є:</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здійснення заходів щодо забезпечення поставки людських і транспортних ресурсів у військові організаційні структури;</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надання адресної матеріальної допомоги інвалідам, членам сім’ї</w:t>
      </w:r>
    </w:p>
    <w:p w:rsidR="00263028" w:rsidRPr="006C23BE" w:rsidRDefault="00263028" w:rsidP="00263028">
      <w:pPr>
        <w:pStyle w:val="NoSpacing"/>
        <w:jc w:val="both"/>
        <w:rPr>
          <w:rFonts w:ascii="Times New Roman" w:hAnsi="Times New Roman"/>
          <w:sz w:val="26"/>
          <w:szCs w:val="26"/>
          <w:lang w:eastAsia="uk-UA"/>
        </w:rPr>
      </w:pPr>
      <w:r w:rsidRPr="006C23BE">
        <w:rPr>
          <w:rFonts w:ascii="Times New Roman" w:hAnsi="Times New Roman"/>
          <w:sz w:val="26"/>
          <w:szCs w:val="26"/>
          <w:lang w:eastAsia="uk-UA"/>
        </w:rPr>
        <w:t>померлих учасників АТО та мобілізованим військовослужбовцям, які постраждали внаслідок антитерористичної операції;</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надання одноразової адресної матеріальної допомоги родинам мобілізованих до лав Збройних сил України із м. Буча, які опинилися в складних життєвих обставинах;</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забезпечення оздоровлення та реабілітації військовослужбовців мобілізованих до лав Збройних сил України;</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сприяння належній роботі районної призовної комісії;</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врахування державних, громадських та приватних інтересів під час призову громадян України на військову строкову службу та мобілізованих до лав Збройних сил України;</w:t>
      </w:r>
    </w:p>
    <w:p w:rsidR="00263028" w:rsidRPr="006C23BE"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проведення заходів бойової та мобілізаційної готовності місцевого значення;</w:t>
      </w:r>
    </w:p>
    <w:p w:rsidR="00263028" w:rsidRPr="006A69ED" w:rsidRDefault="00263028" w:rsidP="00263028">
      <w:pPr>
        <w:pStyle w:val="NoSpacing"/>
        <w:numPr>
          <w:ilvl w:val="0"/>
          <w:numId w:val="2"/>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 xml:space="preserve">проведення робіт по </w:t>
      </w:r>
      <w:r w:rsidRPr="006C23BE">
        <w:rPr>
          <w:rFonts w:ascii="Times New Roman" w:hAnsi="Times New Roman"/>
          <w:sz w:val="26"/>
          <w:szCs w:val="26"/>
          <w:lang w:eastAsia="ru-RU"/>
        </w:rPr>
        <w:t>створенню комплексної системи технічного захисту інформації, на якій обробляється інформація з обмеженим доступом.</w:t>
      </w:r>
    </w:p>
    <w:p w:rsidR="00263028" w:rsidRDefault="00263028" w:rsidP="00263028">
      <w:pPr>
        <w:pStyle w:val="NoSpacing"/>
        <w:ind w:firstLine="709"/>
        <w:jc w:val="center"/>
        <w:rPr>
          <w:rFonts w:ascii="Times New Roman" w:hAnsi="Times New Roman"/>
          <w:b/>
          <w:bCs/>
          <w:sz w:val="26"/>
          <w:szCs w:val="26"/>
          <w:bdr w:val="none" w:sz="0" w:space="0" w:color="auto" w:frame="1"/>
          <w:lang w:eastAsia="uk-UA"/>
        </w:rPr>
      </w:pPr>
    </w:p>
    <w:p w:rsidR="00263028" w:rsidRDefault="00263028" w:rsidP="00263028">
      <w:pPr>
        <w:pStyle w:val="NoSpacing"/>
        <w:ind w:firstLine="709"/>
        <w:jc w:val="center"/>
        <w:rPr>
          <w:rFonts w:ascii="Times New Roman" w:hAnsi="Times New Roman"/>
          <w:b/>
          <w:bCs/>
          <w:sz w:val="26"/>
          <w:szCs w:val="26"/>
          <w:bdr w:val="none" w:sz="0" w:space="0" w:color="auto" w:frame="1"/>
          <w:lang w:eastAsia="uk-UA"/>
        </w:rPr>
      </w:pPr>
      <w:r w:rsidRPr="006C23BE">
        <w:rPr>
          <w:rFonts w:ascii="Times New Roman" w:hAnsi="Times New Roman"/>
          <w:b/>
          <w:bCs/>
          <w:sz w:val="26"/>
          <w:szCs w:val="26"/>
          <w:bdr w:val="none" w:sz="0" w:space="0" w:color="auto" w:frame="1"/>
          <w:lang w:eastAsia="uk-UA"/>
        </w:rPr>
        <w:t>5. Очікувані результати виконання Програми</w:t>
      </w:r>
    </w:p>
    <w:p w:rsidR="00263028" w:rsidRPr="006C23BE" w:rsidRDefault="00263028" w:rsidP="00263028">
      <w:pPr>
        <w:pStyle w:val="NoSpacing"/>
        <w:ind w:firstLine="709"/>
        <w:jc w:val="center"/>
        <w:rPr>
          <w:rFonts w:ascii="Times New Roman" w:hAnsi="Times New Roman"/>
          <w:b/>
          <w:bCs/>
          <w:sz w:val="26"/>
          <w:szCs w:val="26"/>
          <w:bdr w:val="none" w:sz="0" w:space="0" w:color="auto" w:frame="1"/>
          <w:lang w:eastAsia="uk-UA"/>
        </w:rPr>
      </w:pP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Реалізація цільової програми фінансування мобілізаційних заходів в м. Буча сприятиме:</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забезпеченню своєчасної часткової мобілізації;</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підтриманню системи управління міста у готовності до роботи в умовах переведення військ на воєнний режим;</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забезпеченню своєчасного оповіщення і прибуття громадян, які призиваються на військову службу, прибуття техніки на збірні пункти та у військові частини;</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виділенню (тимчасово) будівель, споруд, земельних ділянок, транспортних та інших матеріально-технічних засобів, наданню послуг Збройним силам України, Національній гвардії України, іншим військовим формуванням України відповідно до мобілізаційних планів;</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підготовці органів державної влади та місцевого самоврядування до мобілізації та роботи в умовах особливого періоду;</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виконанню мобілізаційних завдань підприємствами, установами, організаціями міста у повному обсязі та у встановлені терміни;</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забезпеченню створення матеріально-технічного резерву;</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здійсненню заходів у разі загрози виникнення ситуації, пов’язаної з порушенням нормальних умов життя населення;</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ліквідації надзвичайних ситуацій техногенного і природного характеру та їх наслідків;</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проведенню невідкладних відновлювальних робіт;</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наданню постраждалим мобілізованим громадянам та членам їх сімей одноразової матеріальної допомоги для забезпечення їх життєдіяльності;</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uk-UA"/>
        </w:rPr>
        <w:t>розгортанню та утриманню тимчасових пунктів проживання і харчування постраждалих громадян;</w:t>
      </w:r>
    </w:p>
    <w:p w:rsidR="00263028" w:rsidRPr="006C23BE" w:rsidRDefault="00263028" w:rsidP="00263028">
      <w:pPr>
        <w:pStyle w:val="NoSpacing"/>
        <w:numPr>
          <w:ilvl w:val="0"/>
          <w:numId w:val="3"/>
        </w:numPr>
        <w:ind w:left="0" w:firstLine="709"/>
        <w:jc w:val="both"/>
        <w:rPr>
          <w:rFonts w:ascii="Times New Roman" w:hAnsi="Times New Roman"/>
          <w:sz w:val="26"/>
          <w:szCs w:val="26"/>
          <w:lang w:eastAsia="uk-UA"/>
        </w:rPr>
      </w:pPr>
      <w:r w:rsidRPr="006C23BE">
        <w:rPr>
          <w:rFonts w:ascii="Times New Roman" w:hAnsi="Times New Roman"/>
          <w:sz w:val="26"/>
          <w:szCs w:val="26"/>
          <w:lang w:eastAsia="ru-RU"/>
        </w:rPr>
        <w:t>створенню комплексної системи технічного захисту інформації, на якій обробляється інформація з обмеженим доступом.</w:t>
      </w:r>
    </w:p>
    <w:p w:rsidR="00263028" w:rsidRPr="006C23BE" w:rsidRDefault="00263028" w:rsidP="00263028">
      <w:pPr>
        <w:pStyle w:val="NoSpacing"/>
        <w:ind w:firstLine="709"/>
        <w:jc w:val="both"/>
        <w:rPr>
          <w:rFonts w:ascii="Times New Roman" w:hAnsi="Times New Roman"/>
          <w:sz w:val="26"/>
          <w:szCs w:val="26"/>
          <w:lang w:eastAsia="uk-UA"/>
        </w:rPr>
      </w:pPr>
      <w:r w:rsidRPr="006C23BE">
        <w:rPr>
          <w:rFonts w:ascii="Times New Roman" w:hAnsi="Times New Roman"/>
          <w:sz w:val="26"/>
          <w:szCs w:val="26"/>
          <w:lang w:eastAsia="uk-UA"/>
        </w:rPr>
        <w:t>Очікуваними результатами Програми є якісна мобілізаційна підготовка населення і транспортних ресурсів, підготовка молоді до військової служби та призов громадян на строкову військову службу з метою комплектування військ молодим поповненням, підняття престижу професії військовослужбовця та забезпечення можливостей повноцінного виконання функцій держави з оборони країни,  активне усвідомлення молодим поколінням, що захист України – конституційний обов’язок кожного її громадянина.</w:t>
      </w:r>
    </w:p>
    <w:p w:rsidR="00D35491" w:rsidRDefault="00D35491">
      <w:bookmarkStart w:id="0" w:name="_GoBack"/>
      <w:bookmarkEnd w:id="0"/>
    </w:p>
    <w:sectPr w:rsidR="00D3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008A"/>
    <w:multiLevelType w:val="hybridMultilevel"/>
    <w:tmpl w:val="92F08990"/>
    <w:lvl w:ilvl="0" w:tplc="2918C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975242"/>
    <w:multiLevelType w:val="hybridMultilevel"/>
    <w:tmpl w:val="CD945350"/>
    <w:lvl w:ilvl="0" w:tplc="2918C1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5C4268"/>
    <w:multiLevelType w:val="hybridMultilevel"/>
    <w:tmpl w:val="813A1714"/>
    <w:lvl w:ilvl="0" w:tplc="2918C15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143968"/>
    <w:multiLevelType w:val="hybridMultilevel"/>
    <w:tmpl w:val="6FB86B4E"/>
    <w:lvl w:ilvl="0" w:tplc="2918C15C">
      <w:start w:val="1"/>
      <w:numFmt w:val="bullet"/>
      <w:lvlText w:val=""/>
      <w:lvlJc w:val="left"/>
      <w:pPr>
        <w:ind w:left="720" w:hanging="360"/>
      </w:pPr>
      <w:rPr>
        <w:rFonts w:ascii="Symbol" w:hAnsi="Symbol" w:hint="default"/>
      </w:rPr>
    </w:lvl>
    <w:lvl w:ilvl="1" w:tplc="F3D4C15E">
      <w:numFmt w:val="bullet"/>
      <w:lvlText w:val="-"/>
      <w:lvlJc w:val="left"/>
      <w:pPr>
        <w:ind w:left="2025" w:hanging="94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E"/>
    <w:rsid w:val="00263028"/>
    <w:rsid w:val="00C90A3E"/>
    <w:rsid w:val="00D3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C0F7-1C2C-4937-B3FA-06E27D8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028"/>
    <w:pPr>
      <w:suppressAutoHyphens/>
      <w:spacing w:after="0" w:line="240" w:lineRule="auto"/>
    </w:pPr>
    <w:rPr>
      <w:rFonts w:ascii="Times New Roman" w:eastAsia="Calibri" w:hAnsi="Times New Roman" w:cs="Times New Roman"/>
      <w:sz w:val="24"/>
      <w:szCs w:val="20"/>
      <w:lang w:val="uk-UA"/>
    </w:rPr>
  </w:style>
  <w:style w:type="paragraph" w:styleId="1">
    <w:name w:val="heading 1"/>
    <w:basedOn w:val="a"/>
    <w:next w:val="a"/>
    <w:link w:val="10"/>
    <w:qFormat/>
    <w:rsid w:val="0026302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2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028"/>
    <w:rPr>
      <w:rFonts w:ascii="Arial" w:eastAsia="Calibri" w:hAnsi="Arial" w:cs="Arial"/>
      <w:b/>
      <w:bCs/>
      <w:kern w:val="32"/>
      <w:sz w:val="32"/>
      <w:szCs w:val="32"/>
      <w:lang w:val="uk-UA"/>
    </w:rPr>
  </w:style>
  <w:style w:type="character" w:customStyle="1" w:styleId="20">
    <w:name w:val="Заголовок 2 Знак"/>
    <w:basedOn w:val="a0"/>
    <w:link w:val="2"/>
    <w:rsid w:val="00263028"/>
    <w:rPr>
      <w:rFonts w:ascii="Arial" w:eastAsia="Calibri" w:hAnsi="Arial" w:cs="Arial"/>
      <w:b/>
      <w:bCs/>
      <w:i/>
      <w:iCs/>
      <w:sz w:val="28"/>
      <w:szCs w:val="28"/>
      <w:lang w:val="uk-UA"/>
    </w:rPr>
  </w:style>
  <w:style w:type="paragraph" w:customStyle="1" w:styleId="NoSpacing">
    <w:name w:val="No Spacing"/>
    <w:rsid w:val="00263028"/>
    <w:pPr>
      <w:spacing w:after="0" w:line="240" w:lineRule="auto"/>
    </w:pPr>
    <w:rPr>
      <w:rFonts w:ascii="Calibri" w:eastAsia="Times New Roman" w:hAnsi="Calibri" w:cs="Times New Roman"/>
      <w:lang w:val="uk-UA"/>
    </w:rPr>
  </w:style>
  <w:style w:type="paragraph" w:styleId="a3">
    <w:name w:val="Body Text"/>
    <w:basedOn w:val="a"/>
    <w:link w:val="a4"/>
    <w:rsid w:val="00263028"/>
    <w:pPr>
      <w:tabs>
        <w:tab w:val="left" w:pos="-3686"/>
      </w:tabs>
      <w:suppressAutoHyphens w:val="0"/>
    </w:pPr>
    <w:rPr>
      <w:rFonts w:ascii="Courier New" w:eastAsia="Times New Roman" w:hAnsi="Courier New" w:cs="Courier New"/>
      <w:color w:val="000000"/>
      <w:szCs w:val="24"/>
      <w:lang w:eastAsia="ru-RU"/>
    </w:rPr>
  </w:style>
  <w:style w:type="character" w:customStyle="1" w:styleId="a4">
    <w:name w:val="Основной текст Знак"/>
    <w:basedOn w:val="a0"/>
    <w:link w:val="a3"/>
    <w:rsid w:val="00263028"/>
    <w:rPr>
      <w:rFonts w:ascii="Courier New" w:eastAsia="Times New Roman" w:hAnsi="Courier New" w:cs="Courier New"/>
      <w:color w:val="000000"/>
      <w:sz w:val="24"/>
      <w:szCs w:val="24"/>
      <w:lang w:val="uk-UA" w:eastAsia="ru-RU"/>
    </w:rPr>
  </w:style>
  <w:style w:type="paragraph" w:styleId="21">
    <w:name w:val="Body Text 2"/>
    <w:basedOn w:val="a"/>
    <w:link w:val="22"/>
    <w:rsid w:val="00263028"/>
    <w:pPr>
      <w:tabs>
        <w:tab w:val="left" w:pos="-3686"/>
      </w:tabs>
      <w:suppressAutoHyphens w:val="0"/>
      <w:overflowPunct w:val="0"/>
      <w:autoSpaceDE w:val="0"/>
      <w:autoSpaceDN w:val="0"/>
      <w:adjustRightInd w:val="0"/>
      <w:jc w:val="both"/>
    </w:pPr>
    <w:rPr>
      <w:rFonts w:ascii="Courier New" w:eastAsia="MS Mincho" w:hAnsi="Courier New" w:cs="Courier New"/>
      <w:color w:val="000000"/>
      <w:szCs w:val="24"/>
      <w:lang w:eastAsia="uk-UA"/>
    </w:rPr>
  </w:style>
  <w:style w:type="character" w:customStyle="1" w:styleId="22">
    <w:name w:val="Основной текст 2 Знак"/>
    <w:basedOn w:val="a0"/>
    <w:link w:val="21"/>
    <w:rsid w:val="00263028"/>
    <w:rPr>
      <w:rFonts w:ascii="Courier New" w:eastAsia="MS Mincho"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8583</Characters>
  <Application>Microsoft Office Word</Application>
  <DocSecurity>0</DocSecurity>
  <Lines>71</Lines>
  <Paragraphs>20</Paragraphs>
  <ScaleCrop>false</ScaleCrop>
  <Company>SPecialiST RePack</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IN</cp:lastModifiedBy>
  <cp:revision>2</cp:revision>
  <dcterms:created xsi:type="dcterms:W3CDTF">2017-01-04T11:34:00Z</dcterms:created>
  <dcterms:modified xsi:type="dcterms:W3CDTF">2017-01-04T11:35:00Z</dcterms:modified>
</cp:coreProperties>
</file>