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3C" w:rsidRDefault="008F383C" w:rsidP="008F383C">
      <w:pPr>
        <w:pStyle w:val="1"/>
        <w:rPr>
          <w:b w:val="0"/>
          <w:lang w:val="uk-UA"/>
        </w:rPr>
      </w:pPr>
    </w:p>
    <w:p w:rsidR="008F383C" w:rsidRPr="008F383C" w:rsidRDefault="008F383C" w:rsidP="008F383C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b w:val="0"/>
          <w:lang w:val="uk-UA"/>
        </w:rPr>
        <w:t xml:space="preserve">                                                                 </w:t>
      </w:r>
      <w:r w:rsidRPr="00FA5C8E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35D20218" wp14:editId="54A72643">
            <wp:extent cx="514350" cy="62865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3C" w:rsidRPr="00FA5C8E" w:rsidRDefault="008F383C" w:rsidP="008F383C">
      <w:pPr>
        <w:pStyle w:val="a3"/>
        <w:rPr>
          <w:sz w:val="24"/>
          <w:szCs w:val="24"/>
        </w:rPr>
      </w:pPr>
      <w:r w:rsidRPr="00FA5C8E">
        <w:rPr>
          <w:sz w:val="24"/>
          <w:szCs w:val="24"/>
        </w:rPr>
        <w:t>БУЧАНСЬКА     МІСЬКА      РАДА</w:t>
      </w:r>
    </w:p>
    <w:p w:rsidR="008F383C" w:rsidRPr="00FA5C8E" w:rsidRDefault="008F383C" w:rsidP="008F383C">
      <w:pPr>
        <w:pStyle w:val="2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  <w:r w:rsidRPr="00FA5C8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КИЇВСЬКОЇ ОБЛАСТІ</w:t>
      </w:r>
    </w:p>
    <w:p w:rsidR="008F383C" w:rsidRPr="00FA5C8E" w:rsidRDefault="008F383C" w:rsidP="008F383C">
      <w:pPr>
        <w:pStyle w:val="2"/>
        <w:pBdr>
          <w:bottom w:val="single" w:sz="12" w:space="1" w:color="auto"/>
        </w:pBd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</w:t>
      </w:r>
      <w:r w:rsidRPr="00FA5C8E">
        <w:rPr>
          <w:rFonts w:ascii="Times New Roman" w:hAnsi="Times New Roman" w:cs="Times New Roman"/>
          <w:b w:val="0"/>
          <w:i w:val="0"/>
          <w:sz w:val="24"/>
          <w:szCs w:val="24"/>
        </w:rPr>
        <w:t>08292, місто Буча, вулиця  Енергетиків, 12</w:t>
      </w:r>
    </w:p>
    <w:p w:rsidR="008F383C" w:rsidRPr="00FA5C8E" w:rsidRDefault="008F383C" w:rsidP="008F383C">
      <w:pPr>
        <w:jc w:val="center"/>
        <w:rPr>
          <w:b/>
          <w:sz w:val="24"/>
          <w:szCs w:val="24"/>
        </w:rPr>
      </w:pPr>
      <w:r w:rsidRPr="00FA5C8E">
        <w:rPr>
          <w:b/>
          <w:sz w:val="24"/>
          <w:szCs w:val="24"/>
          <w:lang w:val="uk-UA"/>
        </w:rPr>
        <w:t xml:space="preserve">ШІСТДЕСЯТ ШОСТА  </w:t>
      </w:r>
      <w:r w:rsidRPr="00FA5C8E">
        <w:rPr>
          <w:b/>
          <w:sz w:val="24"/>
          <w:szCs w:val="24"/>
        </w:rPr>
        <w:t>СЕСІЯ</w:t>
      </w:r>
      <w:r w:rsidRPr="00FA5C8E">
        <w:rPr>
          <w:b/>
          <w:sz w:val="24"/>
          <w:szCs w:val="24"/>
          <w:lang w:val="uk-UA"/>
        </w:rPr>
        <w:t xml:space="preserve">    </w:t>
      </w:r>
      <w:r w:rsidRPr="00FA5C8E">
        <w:rPr>
          <w:b/>
          <w:sz w:val="24"/>
          <w:szCs w:val="24"/>
        </w:rPr>
        <w:t>ШОСТОГО</w:t>
      </w:r>
      <w:r w:rsidRPr="00FA5C8E">
        <w:rPr>
          <w:b/>
          <w:sz w:val="24"/>
          <w:szCs w:val="24"/>
          <w:lang w:val="uk-UA"/>
        </w:rPr>
        <w:t xml:space="preserve">    </w:t>
      </w:r>
      <w:r w:rsidRPr="00FA5C8E">
        <w:rPr>
          <w:b/>
          <w:sz w:val="24"/>
          <w:szCs w:val="24"/>
        </w:rPr>
        <w:t>СКЛИКАННЯ</w:t>
      </w:r>
    </w:p>
    <w:p w:rsidR="008F383C" w:rsidRPr="00FA5C8E" w:rsidRDefault="008F383C" w:rsidP="008F383C">
      <w:pPr>
        <w:pStyle w:val="a4"/>
        <w:rPr>
          <w:b/>
          <w:szCs w:val="24"/>
        </w:rPr>
      </w:pPr>
    </w:p>
    <w:p w:rsidR="008F383C" w:rsidRDefault="008F383C" w:rsidP="008F383C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8F383C" w:rsidRPr="00597121" w:rsidRDefault="008F383C" w:rsidP="008F383C">
      <w:pPr>
        <w:pStyle w:val="a4"/>
        <w:jc w:val="center"/>
        <w:rPr>
          <w:b/>
          <w:szCs w:val="24"/>
        </w:rPr>
      </w:pPr>
      <w:r w:rsidRPr="00FA5C8E">
        <w:rPr>
          <w:color w:val="000000" w:themeColor="text1"/>
          <w:szCs w:val="24"/>
        </w:rPr>
        <w:t xml:space="preserve">Р  І   Ш   Е   Н   </w:t>
      </w:r>
      <w:proofErr w:type="spellStart"/>
      <w:r w:rsidRPr="00FA5C8E">
        <w:rPr>
          <w:color w:val="000000" w:themeColor="text1"/>
          <w:szCs w:val="24"/>
        </w:rPr>
        <w:t>Н</w:t>
      </w:r>
      <w:proofErr w:type="spellEnd"/>
      <w:r w:rsidRPr="00FA5C8E">
        <w:rPr>
          <w:color w:val="000000" w:themeColor="text1"/>
          <w:szCs w:val="24"/>
        </w:rPr>
        <w:t xml:space="preserve">   Я  </w:t>
      </w:r>
    </w:p>
    <w:p w:rsidR="008F383C" w:rsidRDefault="008F383C" w:rsidP="008F383C">
      <w:pPr>
        <w:pStyle w:val="a4"/>
        <w:tabs>
          <w:tab w:val="left" w:pos="7095"/>
        </w:tabs>
        <w:rPr>
          <w:color w:val="000000" w:themeColor="text1"/>
          <w:szCs w:val="24"/>
        </w:rPr>
      </w:pPr>
    </w:p>
    <w:p w:rsidR="008F383C" w:rsidRDefault="008F383C" w:rsidP="008F383C">
      <w:pPr>
        <w:pStyle w:val="a4"/>
        <w:tabs>
          <w:tab w:val="left" w:pos="7095"/>
        </w:tabs>
        <w:rPr>
          <w:color w:val="000000" w:themeColor="text1"/>
          <w:szCs w:val="24"/>
        </w:rPr>
      </w:pPr>
      <w:r w:rsidRPr="00FA5C8E">
        <w:rPr>
          <w:color w:val="000000" w:themeColor="text1"/>
          <w:szCs w:val="24"/>
        </w:rPr>
        <w:t xml:space="preserve"> </w:t>
      </w:r>
    </w:p>
    <w:p w:rsidR="008F383C" w:rsidRPr="00FA5C8E" w:rsidRDefault="008F383C" w:rsidP="008F383C">
      <w:pPr>
        <w:pStyle w:val="a4"/>
        <w:tabs>
          <w:tab w:val="left" w:pos="7095"/>
        </w:tabs>
        <w:rPr>
          <w:b/>
          <w:szCs w:val="24"/>
        </w:rPr>
      </w:pPr>
      <w:r>
        <w:rPr>
          <w:b/>
          <w:szCs w:val="24"/>
        </w:rPr>
        <w:t xml:space="preserve">« 26 </w:t>
      </w:r>
      <w:r w:rsidRPr="00FA5C8E">
        <w:rPr>
          <w:b/>
          <w:szCs w:val="24"/>
        </w:rPr>
        <w:t>» лютого 2015 року</w:t>
      </w:r>
      <w:r>
        <w:rPr>
          <w:b/>
          <w:szCs w:val="24"/>
        </w:rPr>
        <w:tab/>
      </w:r>
      <w:r w:rsidRPr="00FA5C8E">
        <w:rPr>
          <w:color w:val="000000" w:themeColor="text1"/>
          <w:szCs w:val="24"/>
        </w:rPr>
        <w:t>№</w:t>
      </w:r>
      <w:r>
        <w:rPr>
          <w:color w:val="000000" w:themeColor="text1"/>
          <w:szCs w:val="24"/>
        </w:rPr>
        <w:t xml:space="preserve"> </w:t>
      </w:r>
      <w:r w:rsidRPr="002571E3">
        <w:rPr>
          <w:color w:val="000000" w:themeColor="text1"/>
          <w:szCs w:val="24"/>
          <w:u w:val="single"/>
        </w:rPr>
        <w:t>2092</w:t>
      </w:r>
      <w:r>
        <w:rPr>
          <w:color w:val="000000" w:themeColor="text1"/>
          <w:szCs w:val="24"/>
        </w:rPr>
        <w:t xml:space="preserve"> </w:t>
      </w:r>
      <w:r w:rsidRPr="00FA5C8E">
        <w:rPr>
          <w:color w:val="000000" w:themeColor="text1"/>
          <w:szCs w:val="24"/>
        </w:rPr>
        <w:t>-66-</w:t>
      </w:r>
      <w:r w:rsidRPr="00FA5C8E">
        <w:rPr>
          <w:color w:val="000000" w:themeColor="text1"/>
          <w:szCs w:val="24"/>
          <w:lang w:val="en-US"/>
        </w:rPr>
        <w:t>V</w:t>
      </w:r>
      <w:r w:rsidRPr="00FA5C8E">
        <w:rPr>
          <w:color w:val="000000" w:themeColor="text1"/>
          <w:szCs w:val="24"/>
        </w:rPr>
        <w:t>І</w:t>
      </w:r>
    </w:p>
    <w:p w:rsidR="008F383C" w:rsidRPr="00FA5C8E" w:rsidRDefault="008F383C" w:rsidP="008F383C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5C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</w:t>
      </w:r>
    </w:p>
    <w:p w:rsidR="008F383C" w:rsidRPr="00FA5C8E" w:rsidRDefault="008F383C" w:rsidP="008F383C">
      <w:pPr>
        <w:rPr>
          <w:b/>
          <w:sz w:val="24"/>
          <w:szCs w:val="24"/>
          <w:lang w:val="uk-UA"/>
        </w:rPr>
      </w:pPr>
      <w:r w:rsidRPr="00FA5C8E">
        <w:rPr>
          <w:b/>
          <w:sz w:val="24"/>
          <w:szCs w:val="24"/>
          <w:lang w:val="uk-UA"/>
        </w:rPr>
        <w:t xml:space="preserve">Про внесення змін до </w:t>
      </w:r>
      <w:proofErr w:type="spellStart"/>
      <w:r w:rsidRPr="00FA5C8E">
        <w:rPr>
          <w:b/>
          <w:sz w:val="24"/>
          <w:szCs w:val="24"/>
          <w:lang w:val="uk-UA"/>
        </w:rPr>
        <w:t>Бучанської</w:t>
      </w:r>
      <w:proofErr w:type="spellEnd"/>
      <w:r w:rsidRPr="00FA5C8E">
        <w:rPr>
          <w:b/>
          <w:sz w:val="24"/>
          <w:szCs w:val="24"/>
          <w:lang w:val="uk-UA"/>
        </w:rPr>
        <w:t xml:space="preserve"> міської </w:t>
      </w:r>
    </w:p>
    <w:p w:rsidR="008F383C" w:rsidRPr="00FA5C8E" w:rsidRDefault="008F383C" w:rsidP="008F383C">
      <w:pPr>
        <w:rPr>
          <w:b/>
          <w:sz w:val="24"/>
          <w:szCs w:val="24"/>
          <w:lang w:val="uk-UA"/>
        </w:rPr>
      </w:pPr>
      <w:r w:rsidRPr="00FA5C8E">
        <w:rPr>
          <w:b/>
          <w:sz w:val="24"/>
          <w:szCs w:val="24"/>
          <w:lang w:val="uk-UA"/>
        </w:rPr>
        <w:t xml:space="preserve">програми «З турботою про кожного» </w:t>
      </w:r>
    </w:p>
    <w:p w:rsidR="008F383C" w:rsidRPr="00FA5C8E" w:rsidRDefault="008F383C" w:rsidP="008F383C">
      <w:pPr>
        <w:rPr>
          <w:b/>
          <w:sz w:val="24"/>
          <w:szCs w:val="24"/>
          <w:lang w:val="uk-UA"/>
        </w:rPr>
      </w:pPr>
    </w:p>
    <w:p w:rsidR="008F383C" w:rsidRPr="00FA5C8E" w:rsidRDefault="008F383C" w:rsidP="008F383C">
      <w:pPr>
        <w:tabs>
          <w:tab w:val="left" w:pos="720"/>
          <w:tab w:val="left" w:pos="2505"/>
        </w:tabs>
        <w:ind w:left="360"/>
        <w:jc w:val="both"/>
        <w:rPr>
          <w:sz w:val="24"/>
          <w:szCs w:val="24"/>
          <w:lang w:val="uk-UA"/>
        </w:rPr>
      </w:pPr>
      <w:r w:rsidRPr="00FA5C8E">
        <w:rPr>
          <w:sz w:val="24"/>
          <w:szCs w:val="24"/>
          <w:lang w:val="uk-UA"/>
        </w:rPr>
        <w:tab/>
        <w:t xml:space="preserve">З метою посилення соціального захисту  учасників антитерористичної операції та членів їх сімей – мешканців м. Бучі, зважаючи на необхідність підтримки заходів, пов’язаних з проведенням антитерористичної операції, враховуючи пропозиції депутатів </w:t>
      </w:r>
      <w:proofErr w:type="spellStart"/>
      <w:r w:rsidRPr="00FA5C8E">
        <w:rPr>
          <w:sz w:val="24"/>
          <w:szCs w:val="24"/>
          <w:lang w:val="uk-UA"/>
        </w:rPr>
        <w:t>Бучанської</w:t>
      </w:r>
      <w:proofErr w:type="spellEnd"/>
      <w:r w:rsidRPr="00FA5C8E">
        <w:rPr>
          <w:sz w:val="24"/>
          <w:szCs w:val="24"/>
          <w:lang w:val="uk-UA"/>
        </w:rPr>
        <w:t xml:space="preserve"> міської ради, керуючись Законом України «Про місцеве самоврядування в Україні» міська рада:</w:t>
      </w:r>
    </w:p>
    <w:p w:rsidR="008F383C" w:rsidRPr="00FA5C8E" w:rsidRDefault="008F383C" w:rsidP="008F383C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8F383C" w:rsidRPr="00FA5C8E" w:rsidRDefault="008F383C" w:rsidP="008F383C">
      <w:pPr>
        <w:tabs>
          <w:tab w:val="left" w:pos="2505"/>
        </w:tabs>
        <w:rPr>
          <w:sz w:val="24"/>
          <w:szCs w:val="24"/>
          <w:lang w:val="uk-UA"/>
        </w:rPr>
      </w:pPr>
      <w:r w:rsidRPr="00FA5C8E">
        <w:rPr>
          <w:b/>
          <w:sz w:val="24"/>
          <w:szCs w:val="24"/>
          <w:lang w:val="uk-UA"/>
        </w:rPr>
        <w:t>ВИРІШИЛА</w:t>
      </w:r>
      <w:r w:rsidRPr="00FA5C8E">
        <w:rPr>
          <w:sz w:val="24"/>
          <w:szCs w:val="24"/>
          <w:lang w:val="uk-UA"/>
        </w:rPr>
        <w:t>:</w:t>
      </w:r>
    </w:p>
    <w:p w:rsidR="008F383C" w:rsidRPr="00FA5C8E" w:rsidRDefault="008F383C" w:rsidP="008F383C">
      <w:pPr>
        <w:tabs>
          <w:tab w:val="left" w:pos="2505"/>
        </w:tabs>
        <w:rPr>
          <w:sz w:val="24"/>
          <w:szCs w:val="24"/>
          <w:lang w:val="uk-UA"/>
        </w:rPr>
      </w:pPr>
    </w:p>
    <w:p w:rsidR="008F383C" w:rsidRPr="00FA5C8E" w:rsidRDefault="008F383C" w:rsidP="008F383C">
      <w:pPr>
        <w:numPr>
          <w:ilvl w:val="0"/>
          <w:numId w:val="1"/>
        </w:numPr>
        <w:tabs>
          <w:tab w:val="left" w:pos="2505"/>
        </w:tabs>
        <w:jc w:val="both"/>
        <w:rPr>
          <w:sz w:val="24"/>
          <w:szCs w:val="24"/>
          <w:lang w:val="uk-UA"/>
        </w:rPr>
      </w:pPr>
      <w:r w:rsidRPr="00FA5C8E">
        <w:rPr>
          <w:sz w:val="24"/>
          <w:szCs w:val="24"/>
          <w:lang w:val="uk-UA"/>
        </w:rPr>
        <w:t xml:space="preserve">Внести зміни до </w:t>
      </w:r>
      <w:proofErr w:type="spellStart"/>
      <w:r w:rsidRPr="00FA5C8E">
        <w:rPr>
          <w:sz w:val="24"/>
          <w:szCs w:val="24"/>
          <w:lang w:val="uk-UA"/>
        </w:rPr>
        <w:t>Бучанської</w:t>
      </w:r>
      <w:proofErr w:type="spellEnd"/>
      <w:r w:rsidRPr="00FA5C8E">
        <w:rPr>
          <w:sz w:val="24"/>
          <w:szCs w:val="24"/>
          <w:lang w:val="uk-UA"/>
        </w:rPr>
        <w:t xml:space="preserve"> міської програми «З турботою про кожного», включивши до неї окремий розділ «Соціальний захист і підтримка учасників АТО та їх сімей»  (додається).</w:t>
      </w:r>
    </w:p>
    <w:p w:rsidR="008F383C" w:rsidRPr="00FA5C8E" w:rsidRDefault="008F383C" w:rsidP="008F383C">
      <w:pPr>
        <w:numPr>
          <w:ilvl w:val="0"/>
          <w:numId w:val="1"/>
        </w:numPr>
        <w:tabs>
          <w:tab w:val="left" w:pos="2505"/>
        </w:tabs>
        <w:jc w:val="both"/>
        <w:rPr>
          <w:sz w:val="24"/>
          <w:szCs w:val="24"/>
          <w:lang w:val="uk-UA"/>
        </w:rPr>
      </w:pPr>
      <w:r w:rsidRPr="00FA5C8E">
        <w:rPr>
          <w:sz w:val="24"/>
          <w:szCs w:val="24"/>
          <w:lang w:val="uk-UA"/>
        </w:rPr>
        <w:t>Пункт 19 розділу 5 програми «З турботою про кожного» викласти в новій редакції : «Надавати матеріальну адресну допомогу переселенцям з Автономної Республіки Крим та східних областей України».</w:t>
      </w:r>
    </w:p>
    <w:p w:rsidR="008F383C" w:rsidRPr="00FA5C8E" w:rsidRDefault="008F383C" w:rsidP="008F383C">
      <w:pPr>
        <w:numPr>
          <w:ilvl w:val="0"/>
          <w:numId w:val="1"/>
        </w:numPr>
        <w:tabs>
          <w:tab w:val="left" w:pos="2505"/>
        </w:tabs>
        <w:jc w:val="both"/>
        <w:rPr>
          <w:sz w:val="24"/>
          <w:szCs w:val="24"/>
          <w:lang w:val="uk-UA"/>
        </w:rPr>
      </w:pPr>
      <w:r w:rsidRPr="00FA5C8E">
        <w:rPr>
          <w:sz w:val="24"/>
          <w:szCs w:val="24"/>
          <w:lang w:val="uk-UA"/>
        </w:rPr>
        <w:t>Фінансовому управлінню передбачити фінансування заходів програми з доповненнями.</w:t>
      </w:r>
    </w:p>
    <w:p w:rsidR="008F383C" w:rsidRPr="00FA5C8E" w:rsidRDefault="008F383C" w:rsidP="008F383C">
      <w:pPr>
        <w:numPr>
          <w:ilvl w:val="0"/>
          <w:numId w:val="1"/>
        </w:numPr>
        <w:tabs>
          <w:tab w:val="left" w:pos="2505"/>
        </w:tabs>
        <w:jc w:val="both"/>
        <w:rPr>
          <w:sz w:val="24"/>
          <w:szCs w:val="24"/>
          <w:lang w:val="uk-UA"/>
        </w:rPr>
      </w:pPr>
      <w:r w:rsidRPr="00FA5C8E">
        <w:rPr>
          <w:sz w:val="24"/>
          <w:szCs w:val="24"/>
          <w:lang w:val="uk-UA"/>
        </w:rPr>
        <w:t>Контроль за виконанням даного рішення покласти на комісію з питань охорони здоров’я соціального захисту, екології та проблем Чорнобильської катастрофи.</w:t>
      </w:r>
    </w:p>
    <w:p w:rsidR="008F383C" w:rsidRPr="00FA5C8E" w:rsidRDefault="008F383C" w:rsidP="008F383C">
      <w:pPr>
        <w:tabs>
          <w:tab w:val="left" w:pos="720"/>
        </w:tabs>
        <w:jc w:val="center"/>
        <w:rPr>
          <w:b/>
          <w:sz w:val="24"/>
          <w:szCs w:val="24"/>
          <w:lang w:val="uk-UA"/>
        </w:rPr>
      </w:pPr>
    </w:p>
    <w:p w:rsidR="008F383C" w:rsidRPr="00FA5C8E" w:rsidRDefault="008F383C" w:rsidP="008F383C">
      <w:pPr>
        <w:tabs>
          <w:tab w:val="left" w:pos="720"/>
        </w:tabs>
        <w:jc w:val="center"/>
        <w:rPr>
          <w:b/>
          <w:sz w:val="24"/>
          <w:szCs w:val="24"/>
          <w:lang w:val="uk-UA"/>
        </w:rPr>
      </w:pPr>
    </w:p>
    <w:p w:rsidR="008F383C" w:rsidRPr="00FA5C8E" w:rsidRDefault="008F383C" w:rsidP="008F383C">
      <w:pPr>
        <w:tabs>
          <w:tab w:val="left" w:pos="720"/>
        </w:tabs>
        <w:jc w:val="center"/>
        <w:rPr>
          <w:b/>
          <w:sz w:val="24"/>
          <w:szCs w:val="24"/>
          <w:lang w:val="uk-UA"/>
        </w:rPr>
      </w:pPr>
    </w:p>
    <w:p w:rsidR="008F383C" w:rsidRPr="00FA5C8E" w:rsidRDefault="008F383C" w:rsidP="008F383C">
      <w:pPr>
        <w:jc w:val="center"/>
        <w:rPr>
          <w:b/>
          <w:sz w:val="24"/>
          <w:szCs w:val="24"/>
          <w:lang w:val="uk-UA"/>
        </w:rPr>
      </w:pPr>
      <w:r w:rsidRPr="00FA5C8E">
        <w:rPr>
          <w:b/>
          <w:sz w:val="24"/>
          <w:szCs w:val="24"/>
          <w:lang w:val="uk-UA"/>
        </w:rPr>
        <w:t xml:space="preserve">Міський голова                                                        А.П. </w:t>
      </w:r>
      <w:proofErr w:type="spellStart"/>
      <w:r w:rsidRPr="00FA5C8E">
        <w:rPr>
          <w:b/>
          <w:sz w:val="24"/>
          <w:szCs w:val="24"/>
          <w:lang w:val="uk-UA"/>
        </w:rPr>
        <w:t>Федорук</w:t>
      </w:r>
      <w:proofErr w:type="spellEnd"/>
    </w:p>
    <w:p w:rsidR="008F383C" w:rsidRDefault="008F383C" w:rsidP="008F383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383C" w:rsidRPr="00837809" w:rsidRDefault="008F383C" w:rsidP="008F383C">
      <w:pPr>
        <w:jc w:val="right"/>
        <w:rPr>
          <w:lang w:val="uk-UA"/>
        </w:rPr>
      </w:pPr>
      <w:r w:rsidRPr="00837809">
        <w:rPr>
          <w:lang w:val="uk-UA"/>
        </w:rPr>
        <w:lastRenderedPageBreak/>
        <w:t xml:space="preserve">Додаток </w:t>
      </w:r>
    </w:p>
    <w:p w:rsidR="008F383C" w:rsidRPr="00837809" w:rsidRDefault="008F383C" w:rsidP="008F383C">
      <w:pPr>
        <w:jc w:val="right"/>
        <w:rPr>
          <w:lang w:val="uk-UA"/>
        </w:rPr>
      </w:pPr>
      <w:r w:rsidRPr="00837809">
        <w:rPr>
          <w:lang w:val="uk-UA"/>
        </w:rPr>
        <w:t>до рішення 66 сесії БМР від 26.02.2015</w:t>
      </w:r>
    </w:p>
    <w:p w:rsidR="008F383C" w:rsidRPr="00814706" w:rsidRDefault="008F383C" w:rsidP="008F383C">
      <w:pPr>
        <w:jc w:val="right"/>
        <w:rPr>
          <w:lang w:val="uk-UA"/>
        </w:rPr>
      </w:pPr>
      <w:r>
        <w:rPr>
          <w:lang w:val="uk-UA"/>
        </w:rPr>
        <w:t xml:space="preserve">№  </w:t>
      </w:r>
      <w:r>
        <w:rPr>
          <w:u w:val="single"/>
          <w:lang w:val="uk-UA"/>
        </w:rPr>
        <w:t xml:space="preserve">2092 </w:t>
      </w:r>
      <w:r>
        <w:rPr>
          <w:lang w:val="uk-UA"/>
        </w:rPr>
        <w:t xml:space="preserve"> </w:t>
      </w:r>
      <w:r w:rsidRPr="00837809">
        <w:rPr>
          <w:lang w:val="uk-UA"/>
        </w:rPr>
        <w:t>-</w:t>
      </w:r>
      <w:r>
        <w:rPr>
          <w:lang w:val="uk-UA"/>
        </w:rPr>
        <w:t xml:space="preserve"> </w:t>
      </w:r>
      <w:r w:rsidRPr="00837809">
        <w:rPr>
          <w:lang w:val="uk-UA"/>
        </w:rPr>
        <w:t>66-</w:t>
      </w:r>
      <w:r w:rsidRPr="00837809">
        <w:rPr>
          <w:lang w:val="en-US"/>
        </w:rPr>
        <w:t>VI</w:t>
      </w:r>
    </w:p>
    <w:p w:rsidR="008F383C" w:rsidRPr="00BC724C" w:rsidRDefault="008F383C" w:rsidP="008F383C">
      <w:pPr>
        <w:spacing w:line="360" w:lineRule="auto"/>
        <w:jc w:val="center"/>
        <w:rPr>
          <w:b/>
          <w:u w:val="single"/>
          <w:lang w:val="uk-UA"/>
        </w:rPr>
      </w:pPr>
    </w:p>
    <w:p w:rsidR="008F383C" w:rsidRPr="0082015C" w:rsidRDefault="008F383C" w:rsidP="008F383C">
      <w:pPr>
        <w:spacing w:line="360" w:lineRule="auto"/>
        <w:jc w:val="center"/>
        <w:rPr>
          <w:b/>
          <w:i/>
          <w:u w:val="single"/>
          <w:lang w:val="uk-UA"/>
        </w:rPr>
      </w:pPr>
      <w:r w:rsidRPr="0082015C">
        <w:rPr>
          <w:b/>
          <w:i/>
          <w:u w:val="single"/>
          <w:lang w:val="uk-UA"/>
        </w:rPr>
        <w:t>6. Соціальний захист і підтримка учасників АТО та їх сімей</w:t>
      </w:r>
    </w:p>
    <w:tbl>
      <w:tblPr>
        <w:tblStyle w:val="a6"/>
        <w:tblW w:w="9571" w:type="dxa"/>
        <w:tblLook w:val="01E0" w:firstRow="1" w:lastRow="1" w:firstColumn="1" w:lastColumn="1" w:noHBand="0" w:noVBand="0"/>
      </w:tblPr>
      <w:tblGrid>
        <w:gridCol w:w="898"/>
        <w:gridCol w:w="4825"/>
        <w:gridCol w:w="1686"/>
        <w:gridCol w:w="2162"/>
      </w:tblGrid>
      <w:tr w:rsidR="008F383C" w:rsidRPr="0082015C" w:rsidTr="00663CF9">
        <w:tc>
          <w:tcPr>
            <w:tcW w:w="898" w:type="dxa"/>
          </w:tcPr>
          <w:p w:rsidR="008F383C" w:rsidRPr="0082015C" w:rsidRDefault="008F383C" w:rsidP="00663CF9">
            <w:pPr>
              <w:spacing w:line="360" w:lineRule="auto"/>
              <w:jc w:val="both"/>
              <w:rPr>
                <w:b/>
                <w:lang w:val="uk-UA"/>
              </w:rPr>
            </w:pPr>
            <w:r w:rsidRPr="0082015C">
              <w:rPr>
                <w:b/>
                <w:lang w:val="uk-UA"/>
              </w:rPr>
              <w:t>№п/п</w:t>
            </w: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center"/>
              <w:rPr>
                <w:b/>
                <w:lang w:val="uk-UA"/>
              </w:rPr>
            </w:pPr>
            <w:r w:rsidRPr="0082015C">
              <w:rPr>
                <w:b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rPr>
                <w:b/>
                <w:lang w:val="uk-UA"/>
              </w:rPr>
            </w:pPr>
            <w:r w:rsidRPr="0082015C">
              <w:rPr>
                <w:b/>
                <w:lang w:val="uk-UA"/>
              </w:rPr>
              <w:t xml:space="preserve">Термін виконання 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rPr>
                <w:b/>
                <w:lang w:val="uk-UA"/>
              </w:rPr>
            </w:pPr>
            <w:r w:rsidRPr="0082015C">
              <w:rPr>
                <w:b/>
                <w:lang w:val="uk-UA"/>
              </w:rPr>
              <w:t>Виконавець</w:t>
            </w: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Надавати одноразову матеріальну допомогу учасникам АТО в розмірі 2 тис. грн.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2015р.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Міськвиконком,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УПСЗЗННЧК, ССДСМ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Забезпеч</w:t>
            </w:r>
            <w:r>
              <w:rPr>
                <w:lang w:val="uk-UA"/>
              </w:rPr>
              <w:t>ити</w:t>
            </w:r>
            <w:r w:rsidRPr="0082015C">
              <w:rPr>
                <w:lang w:val="uk-UA"/>
              </w:rPr>
              <w:t xml:space="preserve"> безоплатн</w:t>
            </w:r>
            <w:r>
              <w:rPr>
                <w:lang w:val="uk-UA"/>
              </w:rPr>
              <w:t>ий</w:t>
            </w:r>
            <w:r w:rsidRPr="0082015C">
              <w:rPr>
                <w:lang w:val="uk-UA"/>
              </w:rPr>
              <w:t xml:space="preserve"> відпуск лікарських засобів за рецептами лікарів  </w:t>
            </w:r>
            <w:r w:rsidRPr="00B81B6B">
              <w:rPr>
                <w:lang w:val="uk-UA"/>
              </w:rPr>
              <w:t>постраждалим</w:t>
            </w:r>
            <w:r w:rsidRPr="0082015C">
              <w:rPr>
                <w:lang w:val="uk-UA"/>
              </w:rPr>
              <w:t xml:space="preserve"> учасникам АТО у випадку їх амбулаторного лікування.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постійно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proofErr w:type="spellStart"/>
            <w:r w:rsidRPr="0082015C">
              <w:rPr>
                <w:lang w:val="uk-UA"/>
              </w:rPr>
              <w:t>Бучанська</w:t>
            </w:r>
            <w:proofErr w:type="spellEnd"/>
            <w:r w:rsidRPr="0082015C">
              <w:rPr>
                <w:lang w:val="uk-UA"/>
              </w:rPr>
              <w:t xml:space="preserve"> міська поліклініка</w:t>
            </w: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Забезпеч</w:t>
            </w:r>
            <w:r>
              <w:rPr>
                <w:lang w:val="uk-UA"/>
              </w:rPr>
              <w:t>ити</w:t>
            </w:r>
            <w:r w:rsidRPr="0082015C">
              <w:rPr>
                <w:lang w:val="uk-UA"/>
              </w:rPr>
              <w:t xml:space="preserve"> безоплатн</w:t>
            </w:r>
            <w:r>
              <w:rPr>
                <w:lang w:val="uk-UA"/>
              </w:rPr>
              <w:t>ий</w:t>
            </w:r>
            <w:r w:rsidRPr="0082015C">
              <w:rPr>
                <w:lang w:val="uk-UA"/>
              </w:rPr>
              <w:t xml:space="preserve"> відпуск лікарських засобів за рецептами лікарів </w:t>
            </w:r>
            <w:r w:rsidRPr="00B81B6B">
              <w:rPr>
                <w:lang w:val="uk-UA"/>
              </w:rPr>
              <w:t>дітям від 0 до 3   років</w:t>
            </w:r>
            <w:r w:rsidRPr="0082015C">
              <w:rPr>
                <w:lang w:val="uk-UA"/>
              </w:rPr>
              <w:t xml:space="preserve"> учасників та загиблих в АТО у випадку їх амбулаторного лікування.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постійно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proofErr w:type="spellStart"/>
            <w:r w:rsidRPr="0082015C">
              <w:rPr>
                <w:lang w:val="uk-UA"/>
              </w:rPr>
              <w:t>Бучанська</w:t>
            </w:r>
            <w:proofErr w:type="spellEnd"/>
            <w:r w:rsidRPr="0082015C">
              <w:rPr>
                <w:lang w:val="uk-UA"/>
              </w:rPr>
              <w:t xml:space="preserve"> міська поліклініка</w:t>
            </w: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 xml:space="preserve">Надавати одноразову матеріальну допомогу сім’ям загиблих  учасників АТО в розмірі  10 тис. грн.. 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2015р.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Міськвиконком,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УПСЗЗННЧК, ССДСМ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Надавати одноразову матеріальну допомогу сім’ям на поховання загиблих  учасників АТО в розмірі  3 тис. грн..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2015р.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Міськвиконком,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УПСЗЗННЧК, ССДСМ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Надавати компенсацію за оплату харчування вихованців ДНЗ з числа дітей учасників АТО.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 р.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Відділ освіти,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УПСЗЗННЧК, ССДСМ</w:t>
            </w: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Забезпечити безкоштовним харчуванням учнів 5-11 класів з числа дітей учасників АТО.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 р.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Відділ освіти,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УПСЗЗННЧК, ССДСМ</w:t>
            </w: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Забезпечити безкоштовне оздоровлення (відпочинок) дітям загиблих учасників АТО та оплату 50% вартості оздоровлення (відпочинку) дітям учасників АТО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 р.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Відділ освіти,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УПСЗЗННЧК, ССДСМ</w:t>
            </w: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Першочергове влаштування дітей учасників АТО у дошкільні навчальні заклади міста.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 р.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Відділ освіти,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Нада</w:t>
            </w:r>
            <w:r>
              <w:rPr>
                <w:lang w:val="uk-UA"/>
              </w:rPr>
              <w:t>вати</w:t>
            </w:r>
            <w:r w:rsidRPr="0082015C">
              <w:rPr>
                <w:lang w:val="uk-UA"/>
              </w:rPr>
              <w:t xml:space="preserve"> пільг</w:t>
            </w:r>
            <w:r>
              <w:rPr>
                <w:lang w:val="uk-UA"/>
              </w:rPr>
              <w:t>и</w:t>
            </w:r>
            <w:r w:rsidRPr="0082015C">
              <w:rPr>
                <w:lang w:val="uk-UA"/>
              </w:rPr>
              <w:t xml:space="preserve"> по оплаті за навчання у школі мистецтв ім.. Л. Ревуцького дітей учасників АТО у розмірі 50 %, для дітей загиблих учасників АТО у розмірі 100%.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 р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Відділ культури та спорту</w:t>
            </w:r>
          </w:p>
        </w:tc>
      </w:tr>
      <w:tr w:rsidR="008F383C" w:rsidRPr="0082015C" w:rsidTr="00663CF9">
        <w:tc>
          <w:tcPr>
            <w:tcW w:w="898" w:type="dxa"/>
          </w:tcPr>
          <w:p w:rsidR="008F383C" w:rsidRPr="0082015C" w:rsidRDefault="008F383C" w:rsidP="008F383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825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Соціальний супровід учасників АТО та їх сімей, забезпечення необхідними соціальними послугами. </w:t>
            </w:r>
          </w:p>
        </w:tc>
        <w:tc>
          <w:tcPr>
            <w:tcW w:w="1686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2015 р</w:t>
            </w:r>
          </w:p>
        </w:tc>
        <w:tc>
          <w:tcPr>
            <w:tcW w:w="2162" w:type="dxa"/>
          </w:tcPr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 w:rsidRPr="0082015C">
              <w:rPr>
                <w:lang w:val="uk-UA"/>
              </w:rPr>
              <w:t>УПСЗЗННЧК, ССДСМ,</w:t>
            </w:r>
          </w:p>
          <w:p w:rsidR="008F383C" w:rsidRPr="0082015C" w:rsidRDefault="008F383C" w:rsidP="00663C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ЦССДСМ</w:t>
            </w:r>
          </w:p>
        </w:tc>
      </w:tr>
    </w:tbl>
    <w:p w:rsidR="008F383C" w:rsidRPr="0082015C" w:rsidRDefault="008F383C" w:rsidP="008F383C">
      <w:pPr>
        <w:rPr>
          <w:lang w:val="uk-UA"/>
        </w:rPr>
      </w:pPr>
      <w:r w:rsidRPr="0082015C">
        <w:rPr>
          <w:lang w:val="uk-UA"/>
        </w:rPr>
        <w:t xml:space="preserve"> </w:t>
      </w:r>
    </w:p>
    <w:p w:rsidR="008F383C" w:rsidRPr="0082015C" w:rsidRDefault="008F383C" w:rsidP="008F383C">
      <w:pPr>
        <w:rPr>
          <w:lang w:val="uk-UA"/>
        </w:rPr>
      </w:pPr>
      <w:r w:rsidRPr="0082015C">
        <w:rPr>
          <w:lang w:val="uk-UA"/>
        </w:rPr>
        <w:t xml:space="preserve">*Дія пунктів </w:t>
      </w:r>
      <w:r>
        <w:rPr>
          <w:lang w:val="uk-UA"/>
        </w:rPr>
        <w:t xml:space="preserve">2, </w:t>
      </w:r>
      <w:r w:rsidRPr="0082015C">
        <w:rPr>
          <w:lang w:val="uk-UA"/>
        </w:rPr>
        <w:t xml:space="preserve">3,  6, 7, 8, </w:t>
      </w:r>
      <w:r>
        <w:rPr>
          <w:lang w:val="uk-UA"/>
        </w:rPr>
        <w:t xml:space="preserve">9, </w:t>
      </w:r>
      <w:r w:rsidRPr="0082015C">
        <w:rPr>
          <w:lang w:val="uk-UA"/>
        </w:rPr>
        <w:t>10  реалізовується під час мобілізації батьків для участі в АТО</w:t>
      </w:r>
    </w:p>
    <w:p w:rsidR="008F383C" w:rsidRDefault="008F383C" w:rsidP="008F383C">
      <w:pPr>
        <w:spacing w:after="200" w:line="276" w:lineRule="auto"/>
        <w:rPr>
          <w:b/>
          <w:sz w:val="24"/>
          <w:szCs w:val="24"/>
          <w:lang w:val="uk-UA"/>
        </w:rPr>
      </w:pPr>
      <w:bookmarkStart w:id="0" w:name="_GoBack"/>
      <w:bookmarkEnd w:id="0"/>
    </w:p>
    <w:p w:rsidR="00A23D0B" w:rsidRPr="008F383C" w:rsidRDefault="008F383C">
      <w:pPr>
        <w:rPr>
          <w:lang w:val="uk-UA"/>
        </w:rPr>
      </w:pPr>
    </w:p>
    <w:sectPr w:rsidR="00A23D0B" w:rsidRPr="008F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23F"/>
    <w:multiLevelType w:val="hybridMultilevel"/>
    <w:tmpl w:val="631A5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7243A"/>
    <w:multiLevelType w:val="hybridMultilevel"/>
    <w:tmpl w:val="F716C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94"/>
    <w:rsid w:val="002A4394"/>
    <w:rsid w:val="002C7067"/>
    <w:rsid w:val="008F383C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3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383C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8F383C"/>
    <w:pPr>
      <w:jc w:val="center"/>
    </w:pPr>
    <w:rPr>
      <w:b/>
      <w:shadow/>
      <w:sz w:val="32"/>
      <w:lang w:val="uk-UA"/>
    </w:rPr>
  </w:style>
  <w:style w:type="paragraph" w:styleId="a4">
    <w:name w:val="Body Text"/>
    <w:basedOn w:val="a"/>
    <w:link w:val="a5"/>
    <w:rsid w:val="008F383C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rsid w:val="008F383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rsid w:val="008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3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3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383C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8F383C"/>
    <w:pPr>
      <w:jc w:val="center"/>
    </w:pPr>
    <w:rPr>
      <w:b/>
      <w:shadow/>
      <w:sz w:val="32"/>
      <w:lang w:val="uk-UA"/>
    </w:rPr>
  </w:style>
  <w:style w:type="paragraph" w:styleId="a4">
    <w:name w:val="Body Text"/>
    <w:basedOn w:val="a"/>
    <w:link w:val="a5"/>
    <w:rsid w:val="008F383C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rsid w:val="008F383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rsid w:val="008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3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2016-02-15T14:32:00Z</dcterms:created>
  <dcterms:modified xsi:type="dcterms:W3CDTF">2016-02-15T14:32:00Z</dcterms:modified>
</cp:coreProperties>
</file>